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2A965" w14:textId="77777777" w:rsidR="00725617" w:rsidRDefault="00725617" w:rsidP="007949DA">
      <w:pPr>
        <w:rPr>
          <w:rFonts w:ascii="Arial" w:hAnsi="Arial" w:cs="Arial"/>
          <w:b/>
          <w:u w:val="single"/>
        </w:rPr>
      </w:pPr>
    </w:p>
    <w:p w14:paraId="65097FA6" w14:textId="77777777" w:rsidR="00255DEE" w:rsidRDefault="00255DEE" w:rsidP="00725617">
      <w:pPr>
        <w:spacing w:after="0" w:line="240" w:lineRule="auto"/>
        <w:jc w:val="center"/>
        <w:rPr>
          <w:rFonts w:ascii="Arial" w:hAnsi="Arial" w:cs="Arial"/>
          <w:b/>
          <w:sz w:val="32"/>
          <w:szCs w:val="32"/>
        </w:rPr>
      </w:pPr>
    </w:p>
    <w:p w14:paraId="3872FC2A" w14:textId="0B2D388B" w:rsidR="00725617" w:rsidRPr="00303455" w:rsidRDefault="00725617" w:rsidP="00725617">
      <w:pPr>
        <w:spacing w:after="0" w:line="240" w:lineRule="auto"/>
        <w:jc w:val="center"/>
        <w:rPr>
          <w:rFonts w:ascii="Arial" w:hAnsi="Arial" w:cs="Arial"/>
          <w:b/>
          <w:sz w:val="32"/>
          <w:szCs w:val="32"/>
        </w:rPr>
      </w:pPr>
      <w:r w:rsidRPr="00303455">
        <w:rPr>
          <w:rFonts w:ascii="Arial" w:hAnsi="Arial" w:cs="Arial"/>
          <w:b/>
          <w:sz w:val="32"/>
          <w:szCs w:val="32"/>
        </w:rPr>
        <w:t xml:space="preserve">eESS Quick-Start Guide </w:t>
      </w:r>
      <w:r w:rsidR="001F5157">
        <w:rPr>
          <w:rFonts w:ascii="Arial" w:hAnsi="Arial" w:cs="Arial"/>
          <w:b/>
          <w:sz w:val="32"/>
          <w:szCs w:val="32"/>
        </w:rPr>
        <w:t>–</w:t>
      </w:r>
      <w:r w:rsidRPr="00303455">
        <w:rPr>
          <w:rFonts w:ascii="Arial" w:hAnsi="Arial" w:cs="Arial"/>
          <w:b/>
          <w:sz w:val="32"/>
          <w:szCs w:val="32"/>
        </w:rPr>
        <w:t xml:space="preserve"> </w:t>
      </w:r>
      <w:r w:rsidR="001F5157">
        <w:rPr>
          <w:rFonts w:ascii="Arial" w:hAnsi="Arial" w:cs="Arial"/>
          <w:b/>
          <w:sz w:val="32"/>
          <w:szCs w:val="32"/>
        </w:rPr>
        <w:t>OLM (</w:t>
      </w:r>
      <w:r w:rsidR="009A04D9">
        <w:rPr>
          <w:rFonts w:ascii="Arial" w:hAnsi="Arial" w:cs="Arial"/>
          <w:b/>
          <w:sz w:val="32"/>
          <w:szCs w:val="32"/>
        </w:rPr>
        <w:t xml:space="preserve">Oracle </w:t>
      </w:r>
      <w:r w:rsidR="001F5157">
        <w:rPr>
          <w:rFonts w:ascii="Arial" w:hAnsi="Arial" w:cs="Arial"/>
          <w:b/>
          <w:sz w:val="32"/>
          <w:szCs w:val="32"/>
        </w:rPr>
        <w:t xml:space="preserve">Learning </w:t>
      </w:r>
      <w:r w:rsidR="009A04D9">
        <w:rPr>
          <w:rFonts w:ascii="Arial" w:hAnsi="Arial" w:cs="Arial"/>
          <w:b/>
          <w:sz w:val="32"/>
          <w:szCs w:val="32"/>
        </w:rPr>
        <w:t>Management</w:t>
      </w:r>
      <w:r w:rsidR="001F5157">
        <w:rPr>
          <w:rFonts w:ascii="Arial" w:hAnsi="Arial" w:cs="Arial"/>
          <w:b/>
          <w:sz w:val="32"/>
          <w:szCs w:val="32"/>
        </w:rPr>
        <w:t>)</w:t>
      </w:r>
    </w:p>
    <w:p w14:paraId="2E40B093" w14:textId="77777777" w:rsidR="00725617" w:rsidRPr="00303455" w:rsidRDefault="00725617" w:rsidP="00725617">
      <w:pPr>
        <w:spacing w:after="0" w:line="240" w:lineRule="auto"/>
        <w:jc w:val="center"/>
        <w:rPr>
          <w:rFonts w:ascii="Arial" w:hAnsi="Arial" w:cs="Arial"/>
          <w:b/>
        </w:rPr>
      </w:pPr>
    </w:p>
    <w:p w14:paraId="02C2BEAA" w14:textId="77777777" w:rsidR="00255DEE" w:rsidRDefault="00255DEE" w:rsidP="00725617">
      <w:pPr>
        <w:pStyle w:val="NormalWeb"/>
        <w:spacing w:after="0"/>
        <w:rPr>
          <w:rFonts w:ascii="Arial" w:hAnsi="Arial" w:cs="Arial"/>
          <w:sz w:val="22"/>
          <w:szCs w:val="22"/>
        </w:rPr>
      </w:pPr>
    </w:p>
    <w:p w14:paraId="04192946" w14:textId="63CCC7E6" w:rsidR="00725617" w:rsidRDefault="00725617" w:rsidP="00725617">
      <w:pPr>
        <w:pStyle w:val="NormalWeb"/>
        <w:spacing w:after="0"/>
        <w:rPr>
          <w:rFonts w:ascii="Arial" w:hAnsi="Arial" w:cs="Arial"/>
          <w:sz w:val="22"/>
          <w:szCs w:val="22"/>
        </w:rPr>
      </w:pPr>
      <w:r w:rsidRPr="00303455">
        <w:rPr>
          <w:rFonts w:ascii="Arial" w:hAnsi="Arial" w:cs="Arial"/>
          <w:sz w:val="22"/>
          <w:szCs w:val="22"/>
        </w:rPr>
        <w:t xml:space="preserve">This guide has been designed to give you a quick-start to using </w:t>
      </w:r>
      <w:r w:rsidR="00727183">
        <w:rPr>
          <w:rFonts w:ascii="Arial" w:hAnsi="Arial" w:cs="Arial"/>
          <w:sz w:val="22"/>
          <w:szCs w:val="22"/>
        </w:rPr>
        <w:t xml:space="preserve">the OLM module on </w:t>
      </w:r>
      <w:proofErr w:type="spellStart"/>
      <w:r w:rsidR="009A04D9">
        <w:rPr>
          <w:rFonts w:ascii="Arial" w:hAnsi="Arial" w:cs="Arial"/>
          <w:sz w:val="22"/>
          <w:szCs w:val="22"/>
        </w:rPr>
        <w:t>e</w:t>
      </w:r>
      <w:r w:rsidR="00727183">
        <w:rPr>
          <w:rFonts w:ascii="Arial" w:hAnsi="Arial" w:cs="Arial"/>
          <w:sz w:val="22"/>
          <w:szCs w:val="22"/>
        </w:rPr>
        <w:t>ESS</w:t>
      </w:r>
      <w:proofErr w:type="spellEnd"/>
      <w:r w:rsidR="00727183">
        <w:rPr>
          <w:rFonts w:ascii="Arial" w:hAnsi="Arial" w:cs="Arial"/>
          <w:sz w:val="22"/>
          <w:szCs w:val="22"/>
        </w:rPr>
        <w:t xml:space="preserve"> </w:t>
      </w:r>
      <w:r w:rsidRPr="00303455">
        <w:rPr>
          <w:rFonts w:ascii="Arial" w:hAnsi="Arial" w:cs="Arial"/>
          <w:sz w:val="22"/>
          <w:szCs w:val="22"/>
        </w:rPr>
        <w:t>as a</w:t>
      </w:r>
      <w:r w:rsidR="007949DA">
        <w:rPr>
          <w:rFonts w:ascii="Arial" w:hAnsi="Arial" w:cs="Arial"/>
          <w:sz w:val="22"/>
          <w:szCs w:val="22"/>
        </w:rPr>
        <w:t>n</w:t>
      </w:r>
      <w:r w:rsidRPr="00303455">
        <w:rPr>
          <w:rFonts w:ascii="Arial" w:hAnsi="Arial" w:cs="Arial"/>
          <w:sz w:val="22"/>
          <w:szCs w:val="22"/>
        </w:rPr>
        <w:t xml:space="preserve"> </w:t>
      </w:r>
      <w:r>
        <w:rPr>
          <w:rFonts w:ascii="Arial" w:hAnsi="Arial" w:cs="Arial"/>
          <w:sz w:val="22"/>
          <w:szCs w:val="22"/>
        </w:rPr>
        <w:t>employee</w:t>
      </w:r>
      <w:r w:rsidR="00727183">
        <w:rPr>
          <w:rFonts w:ascii="Arial" w:hAnsi="Arial" w:cs="Arial"/>
          <w:sz w:val="22"/>
          <w:szCs w:val="22"/>
        </w:rPr>
        <w:t>.</w:t>
      </w:r>
      <w:r w:rsidRPr="00303455">
        <w:rPr>
          <w:rFonts w:ascii="Arial" w:hAnsi="Arial" w:cs="Arial"/>
          <w:sz w:val="22"/>
          <w:szCs w:val="22"/>
        </w:rPr>
        <w:t xml:space="preserve"> </w:t>
      </w:r>
    </w:p>
    <w:p w14:paraId="545107AC" w14:textId="77777777" w:rsidR="00725617" w:rsidRDefault="007949DA" w:rsidP="00725617">
      <w:pPr>
        <w:pStyle w:val="NormalWeb"/>
        <w:spacing w:after="0"/>
        <w:rPr>
          <w:rFonts w:ascii="Arial" w:hAnsi="Arial" w:cs="Arial"/>
          <w:sz w:val="22"/>
          <w:szCs w:val="22"/>
        </w:rPr>
      </w:pPr>
      <w:r>
        <w:rPr>
          <w:rFonts w:ascii="Arial" w:hAnsi="Arial" w:cs="Arial"/>
          <w:noProof/>
          <w:sz w:val="22"/>
          <w:szCs w:val="22"/>
        </w:rPr>
        <w:drawing>
          <wp:anchor distT="0" distB="0" distL="114300" distR="114300" simplePos="0" relativeHeight="251767808" behindDoc="0" locked="0" layoutInCell="1" allowOverlap="1" wp14:anchorId="43D7575A" wp14:editId="373EFF8C">
            <wp:simplePos x="0" y="0"/>
            <wp:positionH relativeFrom="column">
              <wp:posOffset>3232150</wp:posOffset>
            </wp:positionH>
            <wp:positionV relativeFrom="paragraph">
              <wp:posOffset>55880</wp:posOffset>
            </wp:positionV>
            <wp:extent cx="783590" cy="667385"/>
            <wp:effectExtent l="19050" t="0" r="0" b="0"/>
            <wp:wrapThrough wrapText="bothSides">
              <wp:wrapPolygon edited="0">
                <wp:start x="-525" y="0"/>
                <wp:lineTo x="-525" y="20963"/>
                <wp:lineTo x="21530" y="20963"/>
                <wp:lineTo x="21530" y="0"/>
                <wp:lineTo x="-525"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1194" t="10355" r="50003" b="76331"/>
                    <a:stretch>
                      <a:fillRect/>
                    </a:stretch>
                  </pic:blipFill>
                  <pic:spPr bwMode="auto">
                    <a:xfrm>
                      <a:off x="0" y="0"/>
                      <a:ext cx="783590" cy="667385"/>
                    </a:xfrm>
                    <a:prstGeom prst="rect">
                      <a:avLst/>
                    </a:prstGeom>
                    <a:noFill/>
                    <a:ln w="9525">
                      <a:noFill/>
                      <a:miter lim="800000"/>
                      <a:headEnd/>
                      <a:tailEnd/>
                    </a:ln>
                  </pic:spPr>
                </pic:pic>
              </a:graphicData>
            </a:graphic>
          </wp:anchor>
        </w:drawing>
      </w:r>
    </w:p>
    <w:p w14:paraId="43A02685" w14:textId="77777777" w:rsidR="00725617" w:rsidRPr="00F67ABF" w:rsidRDefault="00725617" w:rsidP="00725617">
      <w:pPr>
        <w:pStyle w:val="NormalWeb"/>
        <w:spacing w:after="0"/>
        <w:rPr>
          <w:rFonts w:ascii="Arial" w:hAnsi="Arial" w:cs="Arial"/>
          <w:b/>
          <w:sz w:val="22"/>
          <w:szCs w:val="22"/>
        </w:rPr>
      </w:pPr>
      <w:r w:rsidRPr="00F67ABF">
        <w:rPr>
          <w:rFonts w:ascii="Arial" w:hAnsi="Arial" w:cs="Arial"/>
          <w:b/>
          <w:sz w:val="22"/>
          <w:szCs w:val="22"/>
        </w:rPr>
        <w:t>Accessing eESS</w:t>
      </w:r>
    </w:p>
    <w:p w14:paraId="71F28D16" w14:textId="77777777" w:rsidR="00725617" w:rsidRDefault="00725617" w:rsidP="00725617">
      <w:pPr>
        <w:pStyle w:val="NormalWeb"/>
        <w:spacing w:after="0"/>
        <w:rPr>
          <w:rFonts w:ascii="Arial" w:hAnsi="Arial" w:cs="Arial"/>
          <w:sz w:val="22"/>
          <w:szCs w:val="22"/>
        </w:rPr>
      </w:pPr>
    </w:p>
    <w:p w14:paraId="011B7DDB" w14:textId="77777777" w:rsidR="00725617" w:rsidRDefault="00725617" w:rsidP="00725617">
      <w:pPr>
        <w:pStyle w:val="NormalWeb"/>
        <w:spacing w:after="0"/>
        <w:rPr>
          <w:rFonts w:ascii="Arial" w:hAnsi="Arial" w:cs="Arial"/>
          <w:sz w:val="22"/>
          <w:szCs w:val="22"/>
        </w:rPr>
      </w:pPr>
      <w:r>
        <w:rPr>
          <w:rFonts w:ascii="Arial" w:hAnsi="Arial" w:cs="Arial"/>
          <w:sz w:val="22"/>
          <w:szCs w:val="22"/>
        </w:rPr>
        <w:t>You have an eESS Live shortcut on your desktop.</w:t>
      </w:r>
    </w:p>
    <w:p w14:paraId="16B7ED96" w14:textId="77777777" w:rsidR="00725617" w:rsidRDefault="00725617" w:rsidP="00725617">
      <w:pPr>
        <w:pStyle w:val="NormalWeb"/>
        <w:spacing w:after="0"/>
        <w:rPr>
          <w:rFonts w:ascii="Arial" w:hAnsi="Arial" w:cs="Arial"/>
          <w:sz w:val="22"/>
          <w:szCs w:val="22"/>
        </w:rPr>
      </w:pPr>
    </w:p>
    <w:p w14:paraId="292261B8" w14:textId="77777777" w:rsidR="00725617" w:rsidRDefault="007949DA" w:rsidP="00725617">
      <w:pPr>
        <w:pStyle w:val="NormalWeb"/>
        <w:spacing w:after="0"/>
        <w:rPr>
          <w:rFonts w:ascii="Arial" w:hAnsi="Arial" w:cs="Arial"/>
          <w:sz w:val="22"/>
          <w:szCs w:val="22"/>
        </w:rPr>
      </w:pPr>
      <w:r>
        <w:rPr>
          <w:rFonts w:ascii="Arial" w:hAnsi="Arial" w:cs="Arial"/>
          <w:sz w:val="22"/>
          <w:szCs w:val="22"/>
        </w:rPr>
        <w:t>By 23</w:t>
      </w:r>
      <w:r w:rsidRPr="007949DA">
        <w:rPr>
          <w:rFonts w:ascii="Arial" w:hAnsi="Arial" w:cs="Arial"/>
          <w:sz w:val="22"/>
          <w:szCs w:val="22"/>
          <w:vertAlign w:val="superscript"/>
        </w:rPr>
        <w:t>rd</w:t>
      </w:r>
      <w:r>
        <w:rPr>
          <w:rFonts w:ascii="Arial" w:hAnsi="Arial" w:cs="Arial"/>
          <w:sz w:val="22"/>
          <w:szCs w:val="22"/>
        </w:rPr>
        <w:t xml:space="preserve"> November 2018, y</w:t>
      </w:r>
      <w:r w:rsidR="00725617">
        <w:rPr>
          <w:rFonts w:ascii="Arial" w:hAnsi="Arial" w:cs="Arial"/>
          <w:sz w:val="22"/>
          <w:szCs w:val="22"/>
        </w:rPr>
        <w:t>ou will have received an e-mail with your Username and Password.</w:t>
      </w:r>
    </w:p>
    <w:p w14:paraId="270BA719" w14:textId="77777777" w:rsidR="007949DA" w:rsidRDefault="007949DA" w:rsidP="00725617">
      <w:pPr>
        <w:pStyle w:val="NormalWeb"/>
        <w:spacing w:after="0"/>
        <w:rPr>
          <w:rFonts w:ascii="Arial" w:hAnsi="Arial" w:cs="Arial"/>
          <w:sz w:val="22"/>
          <w:szCs w:val="22"/>
        </w:rPr>
      </w:pPr>
    </w:p>
    <w:p w14:paraId="051644B6" w14:textId="77777777" w:rsidR="00725617" w:rsidRDefault="00725617" w:rsidP="00725617">
      <w:pPr>
        <w:pStyle w:val="NormalWeb"/>
        <w:spacing w:after="0"/>
        <w:rPr>
          <w:rFonts w:ascii="Arial" w:hAnsi="Arial" w:cs="Arial"/>
          <w:sz w:val="22"/>
          <w:szCs w:val="22"/>
        </w:rPr>
      </w:pPr>
      <w:r>
        <w:rPr>
          <w:rFonts w:ascii="Arial" w:hAnsi="Arial" w:cs="Arial"/>
          <w:sz w:val="22"/>
          <w:szCs w:val="22"/>
        </w:rPr>
        <w:t xml:space="preserve">There is also an option for </w:t>
      </w:r>
      <w:r w:rsidR="007949DA">
        <w:rPr>
          <w:rFonts w:ascii="Arial" w:hAnsi="Arial" w:cs="Arial"/>
          <w:sz w:val="22"/>
          <w:szCs w:val="22"/>
        </w:rPr>
        <w:t>login assistance</w:t>
      </w:r>
      <w:r>
        <w:rPr>
          <w:rFonts w:ascii="Arial" w:hAnsi="Arial" w:cs="Arial"/>
          <w:sz w:val="22"/>
          <w:szCs w:val="22"/>
        </w:rPr>
        <w:t xml:space="preserve"> on the logon page.</w:t>
      </w:r>
    </w:p>
    <w:p w14:paraId="4256B50C" w14:textId="77777777" w:rsidR="00725617" w:rsidRDefault="00725617" w:rsidP="00725617">
      <w:pPr>
        <w:pStyle w:val="NormalWeb"/>
        <w:spacing w:after="0"/>
        <w:rPr>
          <w:rFonts w:ascii="Arial" w:hAnsi="Arial" w:cs="Arial"/>
          <w:sz w:val="22"/>
          <w:szCs w:val="22"/>
        </w:rPr>
      </w:pPr>
    </w:p>
    <w:p w14:paraId="136C7507" w14:textId="77777777" w:rsidR="00C96076" w:rsidRPr="006D403C" w:rsidRDefault="00C96076" w:rsidP="006D403C">
      <w:pPr>
        <w:spacing w:after="0" w:line="240" w:lineRule="auto"/>
        <w:jc w:val="center"/>
        <w:rPr>
          <w:b/>
          <w:color w:val="FF0000"/>
          <w:sz w:val="24"/>
          <w:szCs w:val="24"/>
        </w:rPr>
      </w:pPr>
    </w:p>
    <w:p w14:paraId="42D2394D" w14:textId="10047961"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You can u</w:t>
      </w:r>
      <w:r w:rsidRPr="00727183">
        <w:rPr>
          <w:rFonts w:ascii="Arial" w:hAnsi="Arial" w:cs="Arial"/>
          <w:b/>
        </w:rPr>
        <w:t xml:space="preserve">se “Learner Self-Service” in </w:t>
      </w:r>
      <w:proofErr w:type="spellStart"/>
      <w:r w:rsidR="009A04D9">
        <w:rPr>
          <w:rFonts w:ascii="Arial" w:hAnsi="Arial" w:cs="Arial"/>
          <w:b/>
        </w:rPr>
        <w:t>e</w:t>
      </w:r>
      <w:r w:rsidRPr="00727183">
        <w:rPr>
          <w:rFonts w:ascii="Arial" w:hAnsi="Arial" w:cs="Arial"/>
          <w:b/>
        </w:rPr>
        <w:t>ESS</w:t>
      </w:r>
      <w:proofErr w:type="spellEnd"/>
      <w:r w:rsidRPr="00727183">
        <w:rPr>
          <w:rFonts w:ascii="Arial" w:hAnsi="Arial" w:cs="Arial"/>
          <w:b/>
        </w:rPr>
        <w:t xml:space="preserve"> </w:t>
      </w:r>
      <w:r>
        <w:rPr>
          <w:rFonts w:ascii="Arial" w:hAnsi="Arial" w:cs="Arial"/>
          <w:b/>
        </w:rPr>
        <w:t xml:space="preserve">OLM </w:t>
      </w:r>
      <w:r w:rsidRPr="00727183">
        <w:rPr>
          <w:rFonts w:ascii="Arial" w:hAnsi="Arial" w:cs="Arial"/>
          <w:b/>
        </w:rPr>
        <w:t>to:</w:t>
      </w:r>
    </w:p>
    <w:p w14:paraId="15ED1BD0"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Browse classroom-based &amp; online classes</w:t>
      </w:r>
    </w:p>
    <w:p w14:paraId="4450B010"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Request approval to enrol on a class</w:t>
      </w:r>
    </w:p>
    <w:p w14:paraId="667F23D0"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View future &amp; previous courses, including eLearning such as LearnPro</w:t>
      </w:r>
    </w:p>
    <w:p w14:paraId="368DBFC6"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Maintain your learning history</w:t>
      </w:r>
    </w:p>
    <w:p w14:paraId="7702E744" w14:textId="77777777" w:rsidR="00E32401"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Record details of external learning</w:t>
      </w:r>
    </w:p>
    <w:p w14:paraId="456F21D3" w14:textId="77777777" w:rsidR="00255DEE" w:rsidRDefault="00255DEE" w:rsidP="00AF1E43">
      <w:pPr>
        <w:rPr>
          <w:rFonts w:ascii="Arial" w:hAnsi="Arial" w:cs="Arial"/>
          <w:b/>
        </w:rPr>
      </w:pPr>
    </w:p>
    <w:p w14:paraId="53717AE3" w14:textId="77777777" w:rsidR="00D661E7" w:rsidRPr="00AF1E43" w:rsidRDefault="00D661E7" w:rsidP="00AF1E43">
      <w:pPr>
        <w:rPr>
          <w:rFonts w:ascii="Arial" w:hAnsi="Arial" w:cs="Arial"/>
          <w:b/>
        </w:rPr>
      </w:pPr>
      <w:r w:rsidRPr="00D661E7">
        <w:rPr>
          <w:rFonts w:ascii="Arial" w:hAnsi="Arial" w:cs="Arial"/>
          <w:b/>
        </w:rPr>
        <w:t>Training and Support</w:t>
      </w:r>
    </w:p>
    <w:p w14:paraId="43842B22" w14:textId="77777777" w:rsidR="00D661E7" w:rsidRDefault="00AF1E43" w:rsidP="00AF1E43">
      <w:pPr>
        <w:spacing w:after="0"/>
        <w:rPr>
          <w:rFonts w:ascii="Arial" w:hAnsi="Arial" w:cs="Arial"/>
          <w:b/>
          <w:color w:val="0070C0"/>
        </w:rPr>
      </w:pPr>
      <w:r w:rsidRPr="00AF1E43">
        <w:rPr>
          <w:rFonts w:ascii="Arial" w:hAnsi="Arial" w:cs="Arial"/>
        </w:rPr>
        <w:t>W</w:t>
      </w:r>
      <w:r w:rsidR="00D661E7" w:rsidRPr="00AF1E43">
        <w:rPr>
          <w:rFonts w:ascii="Arial" w:hAnsi="Arial" w:cs="Arial"/>
        </w:rPr>
        <w:t xml:space="preserve">e would encourage staff to read the step-by-step user guides and/or view the short e-learning videos on how to make changes on eESS. These are available at </w:t>
      </w:r>
      <w:hyperlink r:id="rId9" w:history="1">
        <w:r w:rsidR="00D661E7" w:rsidRPr="00D51544">
          <w:rPr>
            <w:rStyle w:val="Hyperlink"/>
            <w:rFonts w:ascii="Arial" w:hAnsi="Arial" w:cs="Arial"/>
            <w:b/>
            <w:color w:val="0070C0"/>
          </w:rPr>
          <w:t>https://www.eess.nhs.scot/</w:t>
        </w:r>
      </w:hyperlink>
      <w:r w:rsidRPr="00D51544">
        <w:rPr>
          <w:rFonts w:ascii="Arial" w:hAnsi="Arial" w:cs="Arial"/>
          <w:b/>
          <w:color w:val="0070C0"/>
        </w:rPr>
        <w:t>.</w:t>
      </w:r>
    </w:p>
    <w:p w14:paraId="40779AEE" w14:textId="77777777" w:rsidR="00727183" w:rsidRDefault="00727183" w:rsidP="00AF1E43">
      <w:pPr>
        <w:spacing w:after="0"/>
        <w:rPr>
          <w:rFonts w:ascii="Arial" w:hAnsi="Arial" w:cs="Arial"/>
          <w:b/>
          <w:color w:val="0070C0"/>
        </w:rPr>
      </w:pPr>
    </w:p>
    <w:p w14:paraId="477F85A9" w14:textId="77777777" w:rsidR="00400E69" w:rsidRDefault="00727183" w:rsidP="00AF1E43">
      <w:pPr>
        <w:spacing w:after="0"/>
        <w:rPr>
          <w:rFonts w:ascii="Arial" w:hAnsi="Arial" w:cs="Arial"/>
        </w:rPr>
      </w:pPr>
      <w:r>
        <w:rPr>
          <w:rFonts w:ascii="Arial" w:hAnsi="Arial" w:cs="Arial"/>
        </w:rPr>
        <w:t xml:space="preserve">Look for </w:t>
      </w:r>
      <w:r w:rsidR="00400E69" w:rsidRPr="00400E69">
        <w:rPr>
          <w:rFonts w:ascii="Arial" w:hAnsi="Arial" w:cs="Arial"/>
          <w:b/>
        </w:rPr>
        <w:t>Employee Learner Self-Service</w:t>
      </w:r>
      <w:r w:rsidR="00400E69">
        <w:rPr>
          <w:rFonts w:ascii="Arial" w:hAnsi="Arial" w:cs="Arial"/>
        </w:rPr>
        <w:t xml:space="preserve"> at the bottom of the employee section. </w:t>
      </w:r>
    </w:p>
    <w:p w14:paraId="02377F23" w14:textId="77777777" w:rsidR="00400E69" w:rsidRDefault="00400E69" w:rsidP="00AF1E43">
      <w:pPr>
        <w:spacing w:after="0"/>
        <w:rPr>
          <w:rFonts w:ascii="Arial" w:hAnsi="Arial" w:cs="Arial"/>
        </w:rPr>
      </w:pPr>
    </w:p>
    <w:p w14:paraId="261513EB" w14:textId="77777777" w:rsidR="00727183" w:rsidRDefault="00400E69" w:rsidP="00AF1E43">
      <w:pPr>
        <w:spacing w:after="0"/>
        <w:rPr>
          <w:rFonts w:ascii="Arial" w:hAnsi="Arial" w:cs="Arial"/>
        </w:rPr>
      </w:pPr>
      <w:r>
        <w:rPr>
          <w:rFonts w:ascii="Arial" w:hAnsi="Arial" w:cs="Arial"/>
        </w:rPr>
        <w:t xml:space="preserve">This is where you will find the step-by-step guides and short e-learning videos that show how to use OLM to find learning and development opportunities and enrol on classes.  </w:t>
      </w:r>
    </w:p>
    <w:p w14:paraId="127C420F" w14:textId="245A7767" w:rsidR="009A04D9" w:rsidRPr="009A04D9" w:rsidRDefault="00400E69" w:rsidP="009A04D9">
      <w:pPr>
        <w:shd w:val="clear" w:color="auto" w:fill="FFFFFF"/>
        <w:spacing w:before="100" w:beforeAutospacing="1" w:after="100" w:afterAutospacing="1" w:line="240" w:lineRule="auto"/>
        <w:rPr>
          <w:rFonts w:ascii="nimbus-sans" w:hAnsi="nimbus-sans"/>
          <w:color w:val="000000"/>
        </w:rPr>
      </w:pPr>
      <w:r>
        <w:rPr>
          <w:rFonts w:ascii="Arial" w:hAnsi="Arial" w:cs="Arial"/>
        </w:rPr>
        <w:t xml:space="preserve">There is a short step-by-step guide on “How to search for learning and development” on </w:t>
      </w:r>
      <w:proofErr w:type="spellStart"/>
      <w:r w:rsidR="009A04D9">
        <w:rPr>
          <w:rFonts w:ascii="Arial" w:hAnsi="Arial" w:cs="Arial"/>
        </w:rPr>
        <w:t>e</w:t>
      </w:r>
      <w:r>
        <w:rPr>
          <w:rFonts w:ascii="Arial" w:hAnsi="Arial" w:cs="Arial"/>
        </w:rPr>
        <w:t>ESS</w:t>
      </w:r>
      <w:proofErr w:type="spellEnd"/>
      <w:r w:rsidR="009A04D9">
        <w:rPr>
          <w:rFonts w:ascii="Arial" w:hAnsi="Arial" w:cs="Arial"/>
        </w:rPr>
        <w:t xml:space="preserve">. </w:t>
      </w:r>
      <w:r w:rsidR="009A04D9">
        <w:rPr>
          <w:rFonts w:ascii="nimbus-sans" w:hAnsi="nimbus-sans"/>
          <w:color w:val="000000"/>
        </w:rPr>
        <w:br/>
      </w:r>
    </w:p>
    <w:p w14:paraId="577401DC" w14:textId="77777777" w:rsidR="00255DEE" w:rsidRDefault="00255DEE" w:rsidP="00D661E7">
      <w:pPr>
        <w:spacing w:after="0" w:line="240" w:lineRule="auto"/>
        <w:rPr>
          <w:rFonts w:ascii="Arial" w:hAnsi="Arial" w:cs="Arial"/>
          <w:b/>
        </w:rPr>
      </w:pPr>
      <w:r>
        <w:rPr>
          <w:rFonts w:ascii="Arial" w:hAnsi="Arial" w:cs="Arial"/>
          <w:b/>
        </w:rPr>
        <w:t>Learning and development opportunities</w:t>
      </w:r>
    </w:p>
    <w:p w14:paraId="18784C36" w14:textId="77777777" w:rsidR="00255DEE" w:rsidRDefault="00255DEE" w:rsidP="00D661E7">
      <w:pPr>
        <w:spacing w:after="0" w:line="240" w:lineRule="auto"/>
        <w:rPr>
          <w:rFonts w:ascii="Arial" w:hAnsi="Arial" w:cs="Arial"/>
          <w:b/>
        </w:rPr>
      </w:pPr>
    </w:p>
    <w:p w14:paraId="5A106DAF" w14:textId="77777777" w:rsidR="00255DEE" w:rsidRDefault="00255DEE" w:rsidP="00255DEE">
      <w:pPr>
        <w:rPr>
          <w:rFonts w:ascii="Arial" w:hAnsi="Arial" w:cs="Arial"/>
        </w:rPr>
      </w:pPr>
      <w:r>
        <w:rPr>
          <w:rFonts w:ascii="Arial" w:hAnsi="Arial" w:cs="Arial"/>
        </w:rPr>
        <w:t>Our NHSGGC website, HRConnect and staffnet intranet site will continue to list details of training courses, management development programmes, clinical training, health and safety training, resuscitation training and practice development opportunities.</w:t>
      </w:r>
    </w:p>
    <w:p w14:paraId="434CCA03" w14:textId="77777777" w:rsidR="00255DEE" w:rsidRDefault="00255DEE" w:rsidP="00D661E7">
      <w:pPr>
        <w:spacing w:after="0" w:line="240" w:lineRule="auto"/>
        <w:rPr>
          <w:rFonts w:ascii="Arial" w:hAnsi="Arial" w:cs="Arial"/>
          <w:b/>
        </w:rPr>
      </w:pPr>
    </w:p>
    <w:p w14:paraId="73EE9D18" w14:textId="77777777" w:rsidR="00255DEE" w:rsidRDefault="00255DEE" w:rsidP="00D661E7">
      <w:pPr>
        <w:spacing w:after="0" w:line="240" w:lineRule="auto"/>
        <w:rPr>
          <w:rFonts w:ascii="Arial" w:hAnsi="Arial" w:cs="Arial"/>
          <w:b/>
        </w:rPr>
      </w:pPr>
    </w:p>
    <w:p w14:paraId="240D90EA" w14:textId="77777777" w:rsidR="00255DEE" w:rsidRDefault="00255DEE" w:rsidP="00D661E7">
      <w:pPr>
        <w:spacing w:after="0" w:line="240" w:lineRule="auto"/>
        <w:rPr>
          <w:rFonts w:ascii="Arial" w:hAnsi="Arial" w:cs="Arial"/>
          <w:b/>
        </w:rPr>
      </w:pPr>
    </w:p>
    <w:p w14:paraId="377D29C4" w14:textId="77777777" w:rsidR="00255DEE" w:rsidRDefault="00255DEE" w:rsidP="00D661E7">
      <w:pPr>
        <w:spacing w:after="0" w:line="240" w:lineRule="auto"/>
        <w:rPr>
          <w:rFonts w:ascii="Arial" w:hAnsi="Arial" w:cs="Arial"/>
          <w:b/>
        </w:rPr>
      </w:pPr>
    </w:p>
    <w:p w14:paraId="57B805FD" w14:textId="77777777" w:rsidR="00D661E7" w:rsidRPr="00BB0724" w:rsidRDefault="00D661E7" w:rsidP="00D661E7">
      <w:pPr>
        <w:spacing w:after="0" w:line="240" w:lineRule="auto"/>
        <w:rPr>
          <w:rFonts w:ascii="Arial" w:hAnsi="Arial" w:cs="Arial"/>
          <w:b/>
        </w:rPr>
      </w:pPr>
      <w:r w:rsidRPr="00BB0724">
        <w:rPr>
          <w:rFonts w:ascii="Arial" w:hAnsi="Arial" w:cs="Arial"/>
          <w:b/>
        </w:rPr>
        <w:t>Troubleshooting</w:t>
      </w:r>
    </w:p>
    <w:p w14:paraId="49CAA72E" w14:textId="77777777" w:rsidR="00D661E7" w:rsidRDefault="00D661E7" w:rsidP="00D661E7">
      <w:pPr>
        <w:spacing w:after="0" w:line="240" w:lineRule="auto"/>
        <w:rPr>
          <w:rFonts w:ascii="Arial" w:hAnsi="Arial" w:cs="Arial"/>
          <w:b/>
          <w:u w:val="single"/>
        </w:rPr>
      </w:pPr>
    </w:p>
    <w:tbl>
      <w:tblPr>
        <w:tblStyle w:val="TableGrid"/>
        <w:tblW w:w="0" w:type="auto"/>
        <w:tblInd w:w="108" w:type="dxa"/>
        <w:tblLook w:val="04A0" w:firstRow="1" w:lastRow="0" w:firstColumn="1" w:lastColumn="0" w:noHBand="0" w:noVBand="1"/>
      </w:tblPr>
      <w:tblGrid>
        <w:gridCol w:w="2610"/>
        <w:gridCol w:w="7738"/>
      </w:tblGrid>
      <w:tr w:rsidR="00D661E7" w14:paraId="0A748533" w14:textId="77777777" w:rsidTr="00D661E7">
        <w:tc>
          <w:tcPr>
            <w:tcW w:w="2610" w:type="dxa"/>
          </w:tcPr>
          <w:p w14:paraId="7E7C7B9B" w14:textId="77777777" w:rsidR="00D661E7" w:rsidRPr="00EF4F64" w:rsidRDefault="00D661E7" w:rsidP="00D661E7">
            <w:pPr>
              <w:rPr>
                <w:rFonts w:ascii="Arial" w:hAnsi="Arial" w:cs="Arial"/>
              </w:rPr>
            </w:pPr>
            <w:r w:rsidRPr="00EF4F64">
              <w:rPr>
                <w:rFonts w:ascii="Arial" w:hAnsi="Arial" w:cs="Arial"/>
              </w:rPr>
              <w:t>I haven’t received my password</w:t>
            </w:r>
          </w:p>
          <w:p w14:paraId="089ED8BB" w14:textId="77777777" w:rsidR="00D661E7" w:rsidRPr="00EF4F64" w:rsidRDefault="00D661E7" w:rsidP="00D661E7">
            <w:pPr>
              <w:rPr>
                <w:rFonts w:ascii="Arial" w:hAnsi="Arial" w:cs="Arial"/>
              </w:rPr>
            </w:pPr>
          </w:p>
        </w:tc>
        <w:tc>
          <w:tcPr>
            <w:tcW w:w="7740" w:type="dxa"/>
          </w:tcPr>
          <w:p w14:paraId="50ED354E" w14:textId="160FBBD1" w:rsidR="00D661E7" w:rsidRPr="000D0A50" w:rsidRDefault="00D661E7" w:rsidP="00D661E7">
            <w:pPr>
              <w:rPr>
                <w:rFonts w:ascii="Arial" w:hAnsi="Arial" w:cs="Arial"/>
              </w:rPr>
            </w:pPr>
            <w:r w:rsidRPr="000D0A50">
              <w:rPr>
                <w:rFonts w:ascii="Arial" w:hAnsi="Arial" w:cs="Arial"/>
              </w:rPr>
              <w:t xml:space="preserve">If you have not received this, please contact the </w:t>
            </w:r>
            <w:proofErr w:type="spellStart"/>
            <w:r w:rsidRPr="000D0A50">
              <w:rPr>
                <w:rFonts w:ascii="Arial" w:hAnsi="Arial" w:cs="Arial"/>
              </w:rPr>
              <w:t>eESS</w:t>
            </w:r>
            <w:proofErr w:type="spellEnd"/>
            <w:r w:rsidRPr="000D0A50">
              <w:rPr>
                <w:rFonts w:ascii="Arial" w:hAnsi="Arial" w:cs="Arial"/>
              </w:rPr>
              <w:t xml:space="preserve"> Support Team </w:t>
            </w:r>
            <w:r w:rsidR="0027319A">
              <w:rPr>
                <w:rFonts w:ascii="Arial" w:hAnsi="Arial" w:cs="Arial"/>
              </w:rPr>
              <w:t xml:space="preserve">via the HR Connect Portal - </w:t>
            </w:r>
            <w:hyperlink r:id="rId10" w:tgtFrame="_blank" w:history="1">
              <w:r w:rsidR="0027319A" w:rsidRPr="004A0D0C">
                <w:rPr>
                  <w:rStyle w:val="Hyperlink"/>
                  <w:rFonts w:ascii="Arial" w:hAnsi="Arial" w:cs="Arial"/>
                </w:rPr>
                <w:t>https://nhsnss.service-now.com/ggc_hr</w:t>
              </w:r>
            </w:hyperlink>
            <w:bookmarkStart w:id="0" w:name="_GoBack"/>
            <w:bookmarkEnd w:id="0"/>
            <w:r w:rsidRPr="000D0A50">
              <w:rPr>
                <w:rFonts w:ascii="Arial" w:hAnsi="Arial" w:cs="Arial"/>
              </w:rPr>
              <w:t xml:space="preserve"> </w:t>
            </w:r>
          </w:p>
          <w:p w14:paraId="3722D418" w14:textId="77777777" w:rsidR="00D661E7" w:rsidRPr="000D0A50" w:rsidRDefault="00D661E7" w:rsidP="00D661E7">
            <w:pPr>
              <w:rPr>
                <w:rFonts w:ascii="Arial" w:hAnsi="Arial" w:cs="Arial"/>
              </w:rPr>
            </w:pPr>
          </w:p>
          <w:p w14:paraId="4E2F5FA1" w14:textId="77777777" w:rsidR="00D661E7" w:rsidRPr="001069C6" w:rsidRDefault="00D661E7" w:rsidP="00D661E7">
            <w:pPr>
              <w:rPr>
                <w:rFonts w:ascii="Arial" w:hAnsi="Arial" w:cs="Arial"/>
              </w:rPr>
            </w:pPr>
            <w:r w:rsidRPr="000D0A50">
              <w:rPr>
                <w:rFonts w:ascii="Arial" w:hAnsi="Arial" w:cs="Arial"/>
              </w:rPr>
              <w:t>Your details will be resent to you so please ensure you have sufficient space in your mailbox to receive new emails. Please keep these details safe for future use.</w:t>
            </w:r>
          </w:p>
        </w:tc>
      </w:tr>
      <w:tr w:rsidR="00D661E7" w14:paraId="3AEF80E6" w14:textId="77777777" w:rsidTr="00D661E7">
        <w:tc>
          <w:tcPr>
            <w:tcW w:w="2610" w:type="dxa"/>
          </w:tcPr>
          <w:p w14:paraId="3326A39C" w14:textId="77777777" w:rsidR="00D661E7" w:rsidRPr="00EF4F64" w:rsidRDefault="00D661E7" w:rsidP="00D661E7">
            <w:pPr>
              <w:rPr>
                <w:rFonts w:ascii="Arial" w:hAnsi="Arial" w:cs="Arial"/>
              </w:rPr>
            </w:pPr>
            <w:r w:rsidRPr="00EF4F64">
              <w:rPr>
                <w:rFonts w:ascii="Arial" w:hAnsi="Arial" w:cs="Arial"/>
              </w:rPr>
              <w:t>I don’t have the eESS Live icon on my Desktop</w:t>
            </w:r>
          </w:p>
        </w:tc>
        <w:tc>
          <w:tcPr>
            <w:tcW w:w="7740" w:type="dxa"/>
          </w:tcPr>
          <w:p w14:paraId="6C5F6658" w14:textId="77777777" w:rsidR="00D661E7" w:rsidRDefault="00D661E7" w:rsidP="00D661E7">
            <w:pPr>
              <w:rPr>
                <w:rFonts w:ascii="Arial" w:hAnsi="Arial" w:cs="Arial"/>
              </w:rPr>
            </w:pPr>
            <w:r w:rsidRPr="000D0A50">
              <w:rPr>
                <w:rFonts w:ascii="Arial" w:hAnsi="Arial" w:cs="Arial"/>
              </w:rPr>
              <w:t>First of all check that it is not waiting to be installed. You do this by clicking on the following in turn:</w:t>
            </w:r>
          </w:p>
          <w:p w14:paraId="22E63389" w14:textId="77777777" w:rsidR="00D661E7" w:rsidRPr="000D0A50" w:rsidRDefault="00D661E7" w:rsidP="00D661E7">
            <w:pPr>
              <w:rPr>
                <w:rFonts w:ascii="Arial" w:hAnsi="Arial" w:cs="Arial"/>
              </w:rPr>
            </w:pPr>
          </w:p>
          <w:p w14:paraId="7453C218" w14:textId="77777777" w:rsidR="00D661E7" w:rsidRPr="000D0A50" w:rsidRDefault="00D661E7" w:rsidP="00D661E7">
            <w:pPr>
              <w:rPr>
                <w:rFonts w:ascii="Arial" w:hAnsi="Arial" w:cs="Arial"/>
                <w:b/>
                <w:i/>
              </w:rPr>
            </w:pPr>
            <w:r w:rsidRPr="000D0A50">
              <w:rPr>
                <w:rFonts w:ascii="Arial" w:hAnsi="Arial" w:cs="Arial"/>
                <w:b/>
                <w:i/>
              </w:rPr>
              <w:t>Windows icon (bottom left-hand corner of the screen)</w:t>
            </w:r>
          </w:p>
          <w:p w14:paraId="4C49FCD1" w14:textId="77777777" w:rsidR="00D661E7" w:rsidRPr="000D0A50" w:rsidRDefault="00D661E7" w:rsidP="00D661E7">
            <w:pPr>
              <w:rPr>
                <w:rFonts w:ascii="Arial" w:hAnsi="Arial" w:cs="Arial"/>
                <w:b/>
                <w:i/>
              </w:rPr>
            </w:pPr>
            <w:r w:rsidRPr="000D0A50">
              <w:rPr>
                <w:rFonts w:ascii="Arial" w:hAnsi="Arial" w:cs="Arial"/>
                <w:b/>
                <w:i/>
              </w:rPr>
              <w:t>Microsoft App-V 5.0 Client UI (from the menu on the left or the icon on the right of the screen)</w:t>
            </w:r>
          </w:p>
          <w:p w14:paraId="4D74BF8F" w14:textId="77777777" w:rsidR="00D661E7" w:rsidRPr="000D0A50" w:rsidRDefault="00D661E7" w:rsidP="00D661E7">
            <w:pPr>
              <w:rPr>
                <w:rFonts w:ascii="Arial" w:hAnsi="Arial" w:cs="Arial"/>
                <w:b/>
                <w:i/>
              </w:rPr>
            </w:pPr>
            <w:r w:rsidRPr="000D0A50">
              <w:rPr>
                <w:rFonts w:ascii="Arial" w:hAnsi="Arial" w:cs="Arial"/>
                <w:b/>
                <w:i/>
              </w:rPr>
              <w:t>Update</w:t>
            </w:r>
          </w:p>
          <w:p w14:paraId="12E59E6E" w14:textId="77777777" w:rsidR="00D661E7" w:rsidRDefault="00D661E7" w:rsidP="00D661E7">
            <w:pPr>
              <w:rPr>
                <w:rFonts w:ascii="Arial" w:hAnsi="Arial" w:cs="Arial"/>
              </w:rPr>
            </w:pPr>
          </w:p>
          <w:p w14:paraId="0DFB8E66" w14:textId="77777777" w:rsidR="00D661E7" w:rsidRPr="000D0A50" w:rsidRDefault="00D661E7" w:rsidP="00D661E7">
            <w:pPr>
              <w:rPr>
                <w:rFonts w:ascii="Arial" w:hAnsi="Arial" w:cs="Arial"/>
              </w:rPr>
            </w:pPr>
            <w:r w:rsidRPr="000D0A50">
              <w:rPr>
                <w:rFonts w:ascii="Arial" w:hAnsi="Arial" w:cs="Arial"/>
              </w:rPr>
              <w:t xml:space="preserve">If the application is waiting to be installed, it will appear here and you simply click on the update button to complete this. You may be asked to restart your device following this. If it is already installed, it will appear under the </w:t>
            </w:r>
            <w:r w:rsidRPr="000D0A50">
              <w:rPr>
                <w:rFonts w:ascii="Arial" w:hAnsi="Arial" w:cs="Arial"/>
                <w:b/>
                <w:i/>
              </w:rPr>
              <w:t>Virtual Applications</w:t>
            </w:r>
            <w:r w:rsidRPr="000D0A50">
              <w:rPr>
                <w:rFonts w:ascii="Arial" w:hAnsi="Arial" w:cs="Arial"/>
              </w:rPr>
              <w:t xml:space="preserve"> tab</w:t>
            </w:r>
          </w:p>
          <w:p w14:paraId="06928785" w14:textId="77777777" w:rsidR="00D661E7" w:rsidRDefault="00D661E7" w:rsidP="00D661E7">
            <w:pPr>
              <w:rPr>
                <w:rFonts w:ascii="Arial" w:hAnsi="Arial" w:cs="Arial"/>
              </w:rPr>
            </w:pPr>
          </w:p>
          <w:p w14:paraId="3E65B017" w14:textId="77777777" w:rsidR="00D661E7" w:rsidRPr="000D0A50" w:rsidRDefault="00D661E7" w:rsidP="00D661E7">
            <w:pPr>
              <w:rPr>
                <w:rFonts w:ascii="Arial" w:hAnsi="Arial" w:cs="Arial"/>
              </w:rPr>
            </w:pPr>
            <w:r w:rsidRPr="000D0A50">
              <w:rPr>
                <w:rFonts w:ascii="Arial" w:hAnsi="Arial" w:cs="Arial"/>
              </w:rPr>
              <w:t xml:space="preserve">If you don’t have the icon and it is not showing in the area above, you can raise a call to the </w:t>
            </w:r>
            <w:r w:rsidRPr="000D0A50">
              <w:rPr>
                <w:rFonts w:ascii="Arial" w:hAnsi="Arial" w:cs="Arial"/>
                <w:b/>
              </w:rPr>
              <w:t xml:space="preserve">IT Service Desk </w:t>
            </w:r>
            <w:r w:rsidRPr="000D0A50">
              <w:rPr>
                <w:rFonts w:ascii="Arial" w:hAnsi="Arial" w:cs="Arial"/>
              </w:rPr>
              <w:t>requesting that this is installed.</w:t>
            </w:r>
          </w:p>
          <w:p w14:paraId="5E2133BA" w14:textId="77777777" w:rsidR="00D661E7" w:rsidRPr="000D0A50" w:rsidRDefault="00D661E7" w:rsidP="00D661E7">
            <w:pPr>
              <w:rPr>
                <w:rFonts w:ascii="Arial" w:hAnsi="Arial" w:cs="Arial"/>
                <w:b/>
              </w:rPr>
            </w:pPr>
            <w:r w:rsidRPr="000D0A50">
              <w:rPr>
                <w:rFonts w:ascii="Arial" w:hAnsi="Arial" w:cs="Arial"/>
                <w:b/>
              </w:rPr>
              <w:t>You will need to provide the following information:</w:t>
            </w:r>
          </w:p>
          <w:p w14:paraId="3ACA4A73" w14:textId="77777777" w:rsidR="00D661E7" w:rsidRPr="000D0A50" w:rsidRDefault="00D661E7" w:rsidP="00D661E7">
            <w:pPr>
              <w:rPr>
                <w:rFonts w:ascii="Arial" w:hAnsi="Arial" w:cs="Arial"/>
                <w:b/>
              </w:rPr>
            </w:pPr>
            <w:r w:rsidRPr="000D0A50">
              <w:rPr>
                <w:rFonts w:ascii="Arial" w:hAnsi="Arial" w:cs="Arial"/>
                <w:b/>
              </w:rPr>
              <w:t>Request that the Eess Package</w:t>
            </w:r>
            <w:r w:rsidRPr="000D0A50">
              <w:rPr>
                <w:rFonts w:ascii="Arial" w:hAnsi="Arial" w:cs="Arial"/>
                <w:b/>
                <w:color w:val="1F497D"/>
              </w:rPr>
              <w:t xml:space="preserve"> eESS_1.0</w:t>
            </w:r>
            <w:r w:rsidRPr="000D0A50">
              <w:rPr>
                <w:rFonts w:ascii="Arial" w:hAnsi="Arial" w:cs="Arial"/>
                <w:b/>
              </w:rPr>
              <w:t xml:space="preserve"> is deployed</w:t>
            </w:r>
          </w:p>
          <w:p w14:paraId="7D96FC7C" w14:textId="77777777" w:rsidR="00D661E7" w:rsidRPr="000D0A50" w:rsidRDefault="00D661E7" w:rsidP="00D661E7">
            <w:pPr>
              <w:rPr>
                <w:rFonts w:ascii="Arial" w:hAnsi="Arial" w:cs="Arial"/>
                <w:b/>
              </w:rPr>
            </w:pPr>
            <w:r w:rsidRPr="000D0A50">
              <w:rPr>
                <w:rFonts w:ascii="Arial" w:hAnsi="Arial" w:cs="Arial"/>
                <w:b/>
              </w:rPr>
              <w:t>Provide your network user ID, asset tag and contact details</w:t>
            </w:r>
          </w:p>
          <w:p w14:paraId="246111AB" w14:textId="77777777" w:rsidR="00D661E7" w:rsidRDefault="00D661E7" w:rsidP="00D661E7">
            <w:pPr>
              <w:rPr>
                <w:rFonts w:ascii="Arial" w:hAnsi="Arial" w:cs="Arial"/>
                <w:b/>
                <w:u w:val="single"/>
              </w:rPr>
            </w:pPr>
          </w:p>
        </w:tc>
      </w:tr>
      <w:tr w:rsidR="00DB381C" w14:paraId="0D5D279F" w14:textId="77777777" w:rsidTr="00D661E7">
        <w:tc>
          <w:tcPr>
            <w:tcW w:w="2610" w:type="dxa"/>
          </w:tcPr>
          <w:p w14:paraId="1130BEBD" w14:textId="77777777" w:rsidR="00DB381C" w:rsidRPr="00EF4F64" w:rsidRDefault="00DB381C" w:rsidP="00D661E7">
            <w:pPr>
              <w:rPr>
                <w:rFonts w:ascii="Arial" w:hAnsi="Arial" w:cs="Arial"/>
              </w:rPr>
            </w:pPr>
            <w:r>
              <w:rPr>
                <w:rFonts w:ascii="Arial" w:hAnsi="Arial" w:cs="Arial"/>
              </w:rPr>
              <w:t>I want to find out more about the training available in NHSGGC</w:t>
            </w:r>
          </w:p>
        </w:tc>
        <w:tc>
          <w:tcPr>
            <w:tcW w:w="7740" w:type="dxa"/>
          </w:tcPr>
          <w:p w14:paraId="16122191" w14:textId="77777777" w:rsidR="00DB381C" w:rsidRDefault="00DB381C" w:rsidP="00DB381C">
            <w:pPr>
              <w:rPr>
                <w:rFonts w:ascii="Arial" w:hAnsi="Arial" w:cs="Arial"/>
              </w:rPr>
            </w:pPr>
            <w:r>
              <w:rPr>
                <w:rFonts w:ascii="Arial" w:hAnsi="Arial" w:cs="Arial"/>
              </w:rPr>
              <w:t xml:space="preserve">Our training and learning providers </w:t>
            </w:r>
            <w:r w:rsidR="00255DEE">
              <w:rPr>
                <w:rFonts w:ascii="Arial" w:hAnsi="Arial" w:cs="Arial"/>
              </w:rPr>
              <w:t xml:space="preserve">are </w:t>
            </w:r>
            <w:r>
              <w:rPr>
                <w:rFonts w:ascii="Arial" w:hAnsi="Arial" w:cs="Arial"/>
              </w:rPr>
              <w:t xml:space="preserve">available to offer advice and information on the range of opportunities offered within NHSGGC. </w:t>
            </w:r>
          </w:p>
          <w:p w14:paraId="509E8766" w14:textId="77777777" w:rsidR="00DB381C" w:rsidRDefault="00DB381C" w:rsidP="00DB381C">
            <w:pPr>
              <w:rPr>
                <w:rFonts w:ascii="Arial" w:hAnsi="Arial" w:cs="Arial"/>
              </w:rPr>
            </w:pPr>
          </w:p>
          <w:p w14:paraId="6CBD3815" w14:textId="6DC39654" w:rsidR="00255DEE" w:rsidRDefault="009A04D9" w:rsidP="00255DEE">
            <w:pPr>
              <w:rPr>
                <w:rFonts w:ascii="Arial" w:hAnsi="Arial" w:cs="Arial"/>
              </w:rPr>
            </w:pPr>
            <w:r>
              <w:rPr>
                <w:rFonts w:ascii="Arial" w:hAnsi="Arial" w:cs="Arial"/>
              </w:rPr>
              <w:t>e</w:t>
            </w:r>
            <w:r w:rsidR="00255DEE">
              <w:rPr>
                <w:rFonts w:ascii="Arial" w:hAnsi="Arial" w:cs="Arial"/>
              </w:rPr>
              <w:t xml:space="preserve">ESS OLM is primarily a booking system to record and administer training, learning and development. </w:t>
            </w:r>
          </w:p>
          <w:p w14:paraId="321D6A47" w14:textId="77777777" w:rsidR="00255DEE" w:rsidRDefault="00255DEE" w:rsidP="00255DEE">
            <w:pPr>
              <w:rPr>
                <w:rFonts w:ascii="Arial" w:hAnsi="Arial" w:cs="Arial"/>
              </w:rPr>
            </w:pPr>
          </w:p>
          <w:p w14:paraId="2D82E7F5" w14:textId="77777777" w:rsidR="00DB381C" w:rsidRDefault="00255DEE" w:rsidP="00255DEE">
            <w:pPr>
              <w:rPr>
                <w:rFonts w:ascii="Arial" w:hAnsi="Arial" w:cs="Arial"/>
              </w:rPr>
            </w:pPr>
            <w:r>
              <w:rPr>
                <w:rFonts w:ascii="Arial" w:hAnsi="Arial" w:cs="Arial"/>
              </w:rPr>
              <w:t>Our NHSGGC website, HRConnect and staffnet intranet site will continue to list details of t</w:t>
            </w:r>
            <w:r w:rsidR="00DB381C">
              <w:rPr>
                <w:rFonts w:ascii="Arial" w:hAnsi="Arial" w:cs="Arial"/>
              </w:rPr>
              <w:t>raining courses, management development programmes, clinical training, health and safety training, resuscitation trainin</w:t>
            </w:r>
            <w:r>
              <w:rPr>
                <w:rFonts w:ascii="Arial" w:hAnsi="Arial" w:cs="Arial"/>
              </w:rPr>
              <w:t>g and practice development opportunities.</w:t>
            </w:r>
          </w:p>
          <w:p w14:paraId="12096465" w14:textId="77777777" w:rsidR="00255DEE" w:rsidRPr="000D0A50" w:rsidRDefault="00255DEE" w:rsidP="00255DEE">
            <w:pPr>
              <w:rPr>
                <w:rFonts w:ascii="Arial" w:hAnsi="Arial" w:cs="Arial"/>
              </w:rPr>
            </w:pPr>
          </w:p>
        </w:tc>
      </w:tr>
    </w:tbl>
    <w:p w14:paraId="49C5C9B1" w14:textId="77777777" w:rsidR="00725617" w:rsidRDefault="00725617" w:rsidP="00D64D9D"/>
    <w:sectPr w:rsidR="00725617" w:rsidSect="00C9607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0E9CD" w14:textId="77777777" w:rsidR="00DB3506" w:rsidRDefault="00DB3506" w:rsidP="004B0706">
      <w:pPr>
        <w:spacing w:after="0" w:line="240" w:lineRule="auto"/>
      </w:pPr>
      <w:r>
        <w:separator/>
      </w:r>
    </w:p>
  </w:endnote>
  <w:endnote w:type="continuationSeparator" w:id="0">
    <w:p w14:paraId="35925170" w14:textId="77777777" w:rsidR="00DB3506" w:rsidRDefault="00DB3506" w:rsidP="004B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87753"/>
      <w:docPartObj>
        <w:docPartGallery w:val="Page Numbers (Bottom of Page)"/>
        <w:docPartUnique/>
      </w:docPartObj>
    </w:sdtPr>
    <w:sdtEndPr/>
    <w:sdtContent>
      <w:p w14:paraId="05B01BFA" w14:textId="77777777" w:rsidR="00255DEE" w:rsidRDefault="006A7DAC">
        <w:pPr>
          <w:pStyle w:val="Footer"/>
          <w:jc w:val="right"/>
        </w:pPr>
        <w:r>
          <w:rPr>
            <w:noProof/>
          </w:rPr>
          <w:fldChar w:fldCharType="begin"/>
        </w:r>
        <w:r>
          <w:rPr>
            <w:noProof/>
          </w:rPr>
          <w:instrText xml:space="preserve"> PAGE   \* MERGEFORMAT </w:instrText>
        </w:r>
        <w:r>
          <w:rPr>
            <w:noProof/>
          </w:rPr>
          <w:fldChar w:fldCharType="separate"/>
        </w:r>
        <w:r w:rsidR="0027319A">
          <w:rPr>
            <w:noProof/>
          </w:rPr>
          <w:t>2</w:t>
        </w:r>
        <w:r>
          <w:rPr>
            <w:noProof/>
          </w:rPr>
          <w:fldChar w:fldCharType="end"/>
        </w:r>
      </w:p>
    </w:sdtContent>
  </w:sdt>
  <w:p w14:paraId="502DF985" w14:textId="77777777" w:rsidR="00255DEE" w:rsidRDefault="00255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93DC2" w14:textId="77777777" w:rsidR="00DB3506" w:rsidRDefault="00DB3506" w:rsidP="004B0706">
      <w:pPr>
        <w:spacing w:after="0" w:line="240" w:lineRule="auto"/>
      </w:pPr>
      <w:r>
        <w:separator/>
      </w:r>
    </w:p>
  </w:footnote>
  <w:footnote w:type="continuationSeparator" w:id="0">
    <w:p w14:paraId="294869D1" w14:textId="77777777" w:rsidR="00DB3506" w:rsidRDefault="00DB3506" w:rsidP="004B0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CFDCB" w14:textId="77777777" w:rsidR="00DB381C" w:rsidRDefault="00DB381C">
    <w:pPr>
      <w:pStyle w:val="Header"/>
    </w:pPr>
    <w:r w:rsidRPr="007949DA">
      <w:rPr>
        <w:noProof/>
        <w:lang w:eastAsia="en-GB"/>
      </w:rPr>
      <w:drawing>
        <wp:inline distT="0" distB="0" distL="0" distR="0" wp14:anchorId="655F6AB1" wp14:editId="188CEFDB">
          <wp:extent cx="1213402" cy="544120"/>
          <wp:effectExtent l="19050" t="0" r="579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3689" cy="544248"/>
                  </a:xfrm>
                  <a:prstGeom prst="rect">
                    <a:avLst/>
                  </a:prstGeom>
                  <a:noFill/>
                  <a:ln w="9525">
                    <a:noFill/>
                    <a:miter lim="800000"/>
                    <a:headEnd/>
                    <a:tailEnd/>
                  </a:ln>
                </pic:spPr>
              </pic:pic>
            </a:graphicData>
          </a:graphic>
        </wp:inline>
      </w:drawing>
    </w:r>
    <w:r w:rsidRPr="007949DA">
      <w:rPr>
        <w:noProof/>
        <w:lang w:eastAsia="en-GB"/>
      </w:rPr>
      <w:drawing>
        <wp:anchor distT="0" distB="0" distL="114300" distR="114300" simplePos="0" relativeHeight="251659264" behindDoc="1" locked="0" layoutInCell="1" allowOverlap="1" wp14:anchorId="71DA648B" wp14:editId="62502D58">
          <wp:simplePos x="0" y="0"/>
          <wp:positionH relativeFrom="column">
            <wp:posOffset>4878129</wp:posOffset>
          </wp:positionH>
          <wp:positionV relativeFrom="paragraph">
            <wp:posOffset>-226296</wp:posOffset>
          </wp:positionV>
          <wp:extent cx="1299387" cy="946297"/>
          <wp:effectExtent l="19050" t="0" r="0" b="0"/>
          <wp:wrapNone/>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202_colour"/>
                  <pic:cNvPicPr>
                    <a:picLocks noChangeAspect="1" noChangeArrowheads="1"/>
                  </pic:cNvPicPr>
                </pic:nvPicPr>
                <pic:blipFill>
                  <a:blip r:embed="rId2" cstate="print"/>
                  <a:srcRect/>
                  <a:stretch>
                    <a:fillRect/>
                  </a:stretch>
                </pic:blipFill>
                <pic:spPr bwMode="auto">
                  <a:xfrm>
                    <a:off x="0" y="0"/>
                    <a:ext cx="1299387" cy="94629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7DF"/>
    <w:multiLevelType w:val="multilevel"/>
    <w:tmpl w:val="CF0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61C10"/>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63E61"/>
    <w:multiLevelType w:val="hybridMultilevel"/>
    <w:tmpl w:val="A9C46C98"/>
    <w:lvl w:ilvl="0" w:tplc="CFEAD720">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440CE"/>
    <w:multiLevelType w:val="hybridMultilevel"/>
    <w:tmpl w:val="EE944F56"/>
    <w:lvl w:ilvl="0" w:tplc="91C6CBB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4DF909F8"/>
    <w:multiLevelType w:val="hybridMultilevel"/>
    <w:tmpl w:val="2FCC358A"/>
    <w:lvl w:ilvl="0" w:tplc="7F845A84">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B4C22"/>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61469"/>
    <w:multiLevelType w:val="hybridMultilevel"/>
    <w:tmpl w:val="2FCC358A"/>
    <w:lvl w:ilvl="0" w:tplc="7F845A84">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C509D"/>
    <w:multiLevelType w:val="hybridMultilevel"/>
    <w:tmpl w:val="8FA085E6"/>
    <w:lvl w:ilvl="0" w:tplc="40CA15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A276D"/>
    <w:multiLevelType w:val="hybridMultilevel"/>
    <w:tmpl w:val="39D6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C5B29"/>
    <w:multiLevelType w:val="hybridMultilevel"/>
    <w:tmpl w:val="4902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05599"/>
    <w:multiLevelType w:val="hybridMultilevel"/>
    <w:tmpl w:val="4902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00573"/>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1321E"/>
    <w:multiLevelType w:val="hybridMultilevel"/>
    <w:tmpl w:val="4902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D2931"/>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B570A"/>
    <w:multiLevelType w:val="hybridMultilevel"/>
    <w:tmpl w:val="EE944F56"/>
    <w:lvl w:ilvl="0" w:tplc="91C6CBB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11"/>
  </w:num>
  <w:num w:numId="2">
    <w:abstractNumId w:val="5"/>
  </w:num>
  <w:num w:numId="3">
    <w:abstractNumId w:val="13"/>
  </w:num>
  <w:num w:numId="4">
    <w:abstractNumId w:val="1"/>
  </w:num>
  <w:num w:numId="5">
    <w:abstractNumId w:val="3"/>
  </w:num>
  <w:num w:numId="6">
    <w:abstractNumId w:val="4"/>
  </w:num>
  <w:num w:numId="7">
    <w:abstractNumId w:val="12"/>
  </w:num>
  <w:num w:numId="8">
    <w:abstractNumId w:val="14"/>
  </w:num>
  <w:num w:numId="9">
    <w:abstractNumId w:val="7"/>
  </w:num>
  <w:num w:numId="10">
    <w:abstractNumId w:val="10"/>
  </w:num>
  <w:num w:numId="11">
    <w:abstractNumId w:val="9"/>
  </w:num>
  <w:num w:numId="12">
    <w:abstractNumId w:val="8"/>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57B78"/>
    <w:rsid w:val="000B74F7"/>
    <w:rsid w:val="000D250B"/>
    <w:rsid w:val="00124893"/>
    <w:rsid w:val="00141EF7"/>
    <w:rsid w:val="0017310A"/>
    <w:rsid w:val="001A6E7F"/>
    <w:rsid w:val="001C3F1F"/>
    <w:rsid w:val="001E6F0A"/>
    <w:rsid w:val="001F1B1A"/>
    <w:rsid w:val="001F5157"/>
    <w:rsid w:val="00232029"/>
    <w:rsid w:val="00236CAE"/>
    <w:rsid w:val="00252558"/>
    <w:rsid w:val="00255DEE"/>
    <w:rsid w:val="0027319A"/>
    <w:rsid w:val="00364526"/>
    <w:rsid w:val="003A4E81"/>
    <w:rsid w:val="003A75AD"/>
    <w:rsid w:val="003C19FE"/>
    <w:rsid w:val="003C54C4"/>
    <w:rsid w:val="00400E69"/>
    <w:rsid w:val="00423055"/>
    <w:rsid w:val="00451E30"/>
    <w:rsid w:val="00466961"/>
    <w:rsid w:val="004868FF"/>
    <w:rsid w:val="00495072"/>
    <w:rsid w:val="004B0706"/>
    <w:rsid w:val="004C5A4F"/>
    <w:rsid w:val="005069BF"/>
    <w:rsid w:val="00523265"/>
    <w:rsid w:val="0053045A"/>
    <w:rsid w:val="00533EFF"/>
    <w:rsid w:val="005550F1"/>
    <w:rsid w:val="005F549A"/>
    <w:rsid w:val="00654EAE"/>
    <w:rsid w:val="00677F86"/>
    <w:rsid w:val="006A4011"/>
    <w:rsid w:val="006A7DAC"/>
    <w:rsid w:val="006D403C"/>
    <w:rsid w:val="00725617"/>
    <w:rsid w:val="00727183"/>
    <w:rsid w:val="007949DA"/>
    <w:rsid w:val="00812A7B"/>
    <w:rsid w:val="00830514"/>
    <w:rsid w:val="00892E6C"/>
    <w:rsid w:val="008B4945"/>
    <w:rsid w:val="008B53D7"/>
    <w:rsid w:val="008D4159"/>
    <w:rsid w:val="0090111A"/>
    <w:rsid w:val="00906399"/>
    <w:rsid w:val="009110C7"/>
    <w:rsid w:val="00915AF6"/>
    <w:rsid w:val="00940599"/>
    <w:rsid w:val="009A04D9"/>
    <w:rsid w:val="009C4637"/>
    <w:rsid w:val="009D1501"/>
    <w:rsid w:val="009E22D0"/>
    <w:rsid w:val="00A30585"/>
    <w:rsid w:val="00A35391"/>
    <w:rsid w:val="00A37E18"/>
    <w:rsid w:val="00A54AA6"/>
    <w:rsid w:val="00AF1E43"/>
    <w:rsid w:val="00B177C7"/>
    <w:rsid w:val="00B431E0"/>
    <w:rsid w:val="00B43454"/>
    <w:rsid w:val="00B4694C"/>
    <w:rsid w:val="00B70D02"/>
    <w:rsid w:val="00BA7FCC"/>
    <w:rsid w:val="00BE0B82"/>
    <w:rsid w:val="00C829BF"/>
    <w:rsid w:val="00C94B76"/>
    <w:rsid w:val="00C96076"/>
    <w:rsid w:val="00CA6511"/>
    <w:rsid w:val="00CD15D5"/>
    <w:rsid w:val="00CF5E34"/>
    <w:rsid w:val="00D0650B"/>
    <w:rsid w:val="00D107AB"/>
    <w:rsid w:val="00D51544"/>
    <w:rsid w:val="00D64D9D"/>
    <w:rsid w:val="00D661E7"/>
    <w:rsid w:val="00D83346"/>
    <w:rsid w:val="00D85102"/>
    <w:rsid w:val="00DB0AD4"/>
    <w:rsid w:val="00DB3506"/>
    <w:rsid w:val="00DB381C"/>
    <w:rsid w:val="00DB4AA6"/>
    <w:rsid w:val="00E32401"/>
    <w:rsid w:val="00E42832"/>
    <w:rsid w:val="00EB2F1A"/>
    <w:rsid w:val="00EB6DFA"/>
    <w:rsid w:val="00EC2332"/>
    <w:rsid w:val="00EF0871"/>
    <w:rsid w:val="00F017F8"/>
    <w:rsid w:val="00F94323"/>
    <w:rsid w:val="00FE50DE"/>
    <w:rsid w:val="00FF6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E2D82"/>
  <w15:docId w15:val="{EFD57E93-D490-4EAB-A86B-6382A970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558"/>
    <w:rPr>
      <w:color w:val="0000FF" w:themeColor="hyperlink"/>
      <w:u w:val="single"/>
    </w:rPr>
  </w:style>
  <w:style w:type="table" w:styleId="TableGrid">
    <w:name w:val="Table Grid"/>
    <w:basedOn w:val="TableNormal"/>
    <w:uiPriority w:val="59"/>
    <w:rsid w:val="0025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558"/>
    <w:pPr>
      <w:ind w:left="720"/>
      <w:contextualSpacing/>
    </w:pPr>
  </w:style>
  <w:style w:type="paragraph" w:styleId="BalloonText">
    <w:name w:val="Balloon Text"/>
    <w:basedOn w:val="Normal"/>
    <w:link w:val="BalloonTextChar"/>
    <w:uiPriority w:val="99"/>
    <w:semiHidden/>
    <w:unhideWhenUsed/>
    <w:rsid w:val="0090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99"/>
    <w:rPr>
      <w:rFonts w:ascii="Tahoma" w:hAnsi="Tahoma" w:cs="Tahoma"/>
      <w:sz w:val="16"/>
      <w:szCs w:val="16"/>
    </w:rPr>
  </w:style>
  <w:style w:type="paragraph" w:styleId="Header">
    <w:name w:val="header"/>
    <w:basedOn w:val="Normal"/>
    <w:link w:val="HeaderChar"/>
    <w:uiPriority w:val="99"/>
    <w:unhideWhenUsed/>
    <w:rsid w:val="004B0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706"/>
  </w:style>
  <w:style w:type="paragraph" w:styleId="Footer">
    <w:name w:val="footer"/>
    <w:basedOn w:val="Normal"/>
    <w:link w:val="FooterChar"/>
    <w:uiPriority w:val="99"/>
    <w:unhideWhenUsed/>
    <w:rsid w:val="004B0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706"/>
  </w:style>
  <w:style w:type="paragraph" w:styleId="NormalWeb">
    <w:name w:val="Normal (Web)"/>
    <w:basedOn w:val="Normal"/>
    <w:uiPriority w:val="99"/>
    <w:unhideWhenUsed/>
    <w:rsid w:val="00892E6C"/>
    <w:pPr>
      <w:spacing w:after="150" w:line="240" w:lineRule="auto"/>
    </w:pPr>
    <w:rPr>
      <w:rFonts w:ascii="Times New Roman" w:eastAsia="Times New Roman" w:hAnsi="Times New Roman" w:cs="Times New Roman"/>
      <w:color w:val="000000"/>
      <w:sz w:val="20"/>
      <w:szCs w:val="20"/>
      <w:lang w:eastAsia="en-GB"/>
    </w:rPr>
  </w:style>
  <w:style w:type="character" w:styleId="FollowedHyperlink">
    <w:name w:val="FollowedHyperlink"/>
    <w:basedOn w:val="DefaultParagraphFont"/>
    <w:uiPriority w:val="99"/>
    <w:semiHidden/>
    <w:unhideWhenUsed/>
    <w:rsid w:val="009A04D9"/>
    <w:rPr>
      <w:color w:val="800080" w:themeColor="followedHyperlink"/>
      <w:u w:val="single"/>
    </w:rPr>
  </w:style>
  <w:style w:type="character" w:customStyle="1" w:styleId="UnresolvedMention">
    <w:name w:val="Unresolved Mention"/>
    <w:basedOn w:val="DefaultParagraphFont"/>
    <w:uiPriority w:val="99"/>
    <w:semiHidden/>
    <w:unhideWhenUsed/>
    <w:rsid w:val="009A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687">
      <w:bodyDiv w:val="1"/>
      <w:marLeft w:val="0"/>
      <w:marRight w:val="0"/>
      <w:marTop w:val="0"/>
      <w:marBottom w:val="0"/>
      <w:divBdr>
        <w:top w:val="none" w:sz="0" w:space="0" w:color="auto"/>
        <w:left w:val="none" w:sz="0" w:space="0" w:color="auto"/>
        <w:bottom w:val="none" w:sz="0" w:space="0" w:color="auto"/>
        <w:right w:val="none" w:sz="0" w:space="0" w:color="auto"/>
      </w:divBdr>
    </w:div>
    <w:div w:id="138038553">
      <w:bodyDiv w:val="1"/>
      <w:marLeft w:val="0"/>
      <w:marRight w:val="0"/>
      <w:marTop w:val="0"/>
      <w:marBottom w:val="0"/>
      <w:divBdr>
        <w:top w:val="none" w:sz="0" w:space="0" w:color="auto"/>
        <w:left w:val="none" w:sz="0" w:space="0" w:color="auto"/>
        <w:bottom w:val="none" w:sz="0" w:space="0" w:color="auto"/>
        <w:right w:val="none" w:sz="0" w:space="0" w:color="auto"/>
      </w:divBdr>
      <w:divsChild>
        <w:div w:id="931548496">
          <w:marLeft w:val="0"/>
          <w:marRight w:val="0"/>
          <w:marTop w:val="0"/>
          <w:marBottom w:val="0"/>
          <w:divBdr>
            <w:top w:val="none" w:sz="0" w:space="0" w:color="auto"/>
            <w:left w:val="none" w:sz="0" w:space="0" w:color="auto"/>
            <w:bottom w:val="none" w:sz="0" w:space="0" w:color="auto"/>
            <w:right w:val="none" w:sz="0" w:space="0" w:color="auto"/>
          </w:divBdr>
          <w:divsChild>
            <w:div w:id="1166673932">
              <w:marLeft w:val="0"/>
              <w:marRight w:val="0"/>
              <w:marTop w:val="0"/>
              <w:marBottom w:val="0"/>
              <w:divBdr>
                <w:top w:val="single" w:sz="4" w:space="0" w:color="E9E9E9"/>
                <w:left w:val="none" w:sz="0" w:space="0" w:color="auto"/>
                <w:bottom w:val="none" w:sz="0" w:space="0" w:color="auto"/>
                <w:right w:val="none" w:sz="0" w:space="0" w:color="auto"/>
              </w:divBdr>
              <w:divsChild>
                <w:div w:id="290284686">
                  <w:marLeft w:val="0"/>
                  <w:marRight w:val="0"/>
                  <w:marTop w:val="0"/>
                  <w:marBottom w:val="0"/>
                  <w:divBdr>
                    <w:top w:val="none" w:sz="0" w:space="0" w:color="auto"/>
                    <w:left w:val="none" w:sz="0" w:space="0" w:color="auto"/>
                    <w:bottom w:val="none" w:sz="0" w:space="0" w:color="auto"/>
                    <w:right w:val="none" w:sz="0" w:space="0" w:color="auto"/>
                  </w:divBdr>
                  <w:divsChild>
                    <w:div w:id="1374039731">
                      <w:marLeft w:val="0"/>
                      <w:marRight w:val="0"/>
                      <w:marTop w:val="0"/>
                      <w:marBottom w:val="0"/>
                      <w:divBdr>
                        <w:top w:val="none" w:sz="0" w:space="0" w:color="auto"/>
                        <w:left w:val="none" w:sz="0" w:space="0" w:color="auto"/>
                        <w:bottom w:val="none" w:sz="0" w:space="0" w:color="auto"/>
                        <w:right w:val="none" w:sz="0" w:space="0" w:color="auto"/>
                      </w:divBdr>
                      <w:divsChild>
                        <w:div w:id="165649319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680934915">
      <w:bodyDiv w:val="1"/>
      <w:marLeft w:val="0"/>
      <w:marRight w:val="0"/>
      <w:marTop w:val="0"/>
      <w:marBottom w:val="0"/>
      <w:divBdr>
        <w:top w:val="none" w:sz="0" w:space="0" w:color="auto"/>
        <w:left w:val="none" w:sz="0" w:space="0" w:color="auto"/>
        <w:bottom w:val="none" w:sz="0" w:space="0" w:color="auto"/>
        <w:right w:val="none" w:sz="0" w:space="0" w:color="auto"/>
      </w:divBdr>
    </w:div>
    <w:div w:id="809057801">
      <w:bodyDiv w:val="1"/>
      <w:marLeft w:val="0"/>
      <w:marRight w:val="0"/>
      <w:marTop w:val="0"/>
      <w:marBottom w:val="0"/>
      <w:divBdr>
        <w:top w:val="none" w:sz="0" w:space="0" w:color="auto"/>
        <w:left w:val="none" w:sz="0" w:space="0" w:color="auto"/>
        <w:bottom w:val="none" w:sz="0" w:space="0" w:color="auto"/>
        <w:right w:val="none" w:sz="0" w:space="0" w:color="auto"/>
      </w:divBdr>
      <w:divsChild>
        <w:div w:id="735326246">
          <w:marLeft w:val="0"/>
          <w:marRight w:val="0"/>
          <w:marTop w:val="0"/>
          <w:marBottom w:val="0"/>
          <w:divBdr>
            <w:top w:val="none" w:sz="0" w:space="0" w:color="auto"/>
            <w:left w:val="none" w:sz="0" w:space="0" w:color="auto"/>
            <w:bottom w:val="none" w:sz="0" w:space="0" w:color="auto"/>
            <w:right w:val="none" w:sz="0" w:space="0" w:color="auto"/>
          </w:divBdr>
          <w:divsChild>
            <w:div w:id="234777862">
              <w:marLeft w:val="0"/>
              <w:marRight w:val="0"/>
              <w:marTop w:val="0"/>
              <w:marBottom w:val="0"/>
              <w:divBdr>
                <w:top w:val="none" w:sz="0" w:space="0" w:color="auto"/>
                <w:left w:val="none" w:sz="0" w:space="0" w:color="auto"/>
                <w:bottom w:val="none" w:sz="0" w:space="0" w:color="auto"/>
                <w:right w:val="none" w:sz="0" w:space="0" w:color="auto"/>
              </w:divBdr>
              <w:divsChild>
                <w:div w:id="3355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hsnss.service-now.com/ggc_hr" TargetMode="External"/><Relationship Id="rId4" Type="http://schemas.openxmlformats.org/officeDocument/2006/relationships/settings" Target="settings.xml"/><Relationship Id="rId9" Type="http://schemas.openxmlformats.org/officeDocument/2006/relationships/hyperlink" Target="https://nhsggc.us12.list-manage.com/track/click?u=0f385b5aea37eaf0213bd19fb&amp;id=89b3999271&amp;e=5af5e1832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51F1-4A16-45F1-A541-5155151C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Gourlay, Evelyn</cp:lastModifiedBy>
  <cp:revision>3</cp:revision>
  <dcterms:created xsi:type="dcterms:W3CDTF">2023-02-21T14:41:00Z</dcterms:created>
  <dcterms:modified xsi:type="dcterms:W3CDTF">2023-02-21T14:44:00Z</dcterms:modified>
</cp:coreProperties>
</file>