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78" w:type="dxa"/>
        <w:tblInd w:w="-34" w:type="dxa"/>
        <w:tblLook w:val="04A0" w:firstRow="1" w:lastRow="0" w:firstColumn="1" w:lastColumn="0" w:noHBand="0" w:noVBand="1"/>
      </w:tblPr>
      <w:tblGrid>
        <w:gridCol w:w="1448"/>
        <w:gridCol w:w="1671"/>
        <w:gridCol w:w="1270"/>
        <w:gridCol w:w="6413"/>
        <w:gridCol w:w="4176"/>
      </w:tblGrid>
      <w:tr w:rsidR="00E85BFC" w:rsidRPr="00C3008D" w14:paraId="51DF2218" w14:textId="77777777" w:rsidTr="00A738D6">
        <w:trPr>
          <w:trHeight w:val="390"/>
        </w:trPr>
        <w:tc>
          <w:tcPr>
            <w:tcW w:w="4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929D8" w14:textId="77777777" w:rsidR="00E85BFC" w:rsidRDefault="00003546" w:rsidP="00E85B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450992" wp14:editId="458D2C3D">
                  <wp:extent cx="1276065" cy="544195"/>
                  <wp:effectExtent l="0" t="0" r="635" b="8255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6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7371E0E" w14:textId="77777777" w:rsidR="00D246E8" w:rsidRDefault="00E029C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ab/>
            </w:r>
            <w:r w:rsidR="00E85BFC" w:rsidRPr="00123B7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PROTOCOL DEVIATION LOG</w:t>
            </w:r>
            <w:r w:rsidR="00E85BF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- Category 1 &amp; 2 only</w:t>
            </w:r>
          </w:p>
          <w:p w14:paraId="7888F013" w14:textId="77777777" w:rsidR="007176A7" w:rsidRPr="00E847B2" w:rsidRDefault="007176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28"/>
                <w:lang w:eastAsia="en-GB"/>
              </w:rPr>
            </w:pPr>
          </w:p>
          <w:p w14:paraId="386F05CF" w14:textId="36177615" w:rsidR="00D246E8" w:rsidRDefault="00376A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ab/>
            </w:r>
            <w:r w:rsidR="00E85BF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Trial Name</w:t>
            </w:r>
            <w:r w:rsidR="0051673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:</w:t>
            </w:r>
            <w:r w:rsidR="00E85BF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E847B2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_____________________________________</w:t>
            </w:r>
          </w:p>
          <w:p w14:paraId="163EA840" w14:textId="77777777" w:rsidR="007176A7" w:rsidRPr="00E847B2" w:rsidRDefault="007176A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28"/>
                <w:lang w:eastAsia="en-GB"/>
              </w:rPr>
            </w:pPr>
          </w:p>
          <w:p w14:paraId="148B2138" w14:textId="309697DE" w:rsidR="00E847B2" w:rsidRDefault="00E847B2" w:rsidP="00E847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    </w:t>
            </w:r>
            <w:r w:rsidR="007176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Site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D4249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Name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/No</w:t>
            </w:r>
            <w:r w:rsidR="007176A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:_____________________________________</w:t>
            </w:r>
            <w:r w:rsidR="00D4249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14:paraId="4957AF3E" w14:textId="77777777" w:rsidR="00E847B2" w:rsidRPr="00E847B2" w:rsidRDefault="00E847B2" w:rsidP="00E847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28"/>
                <w:lang w:eastAsia="en-GB"/>
              </w:rPr>
            </w:pPr>
          </w:p>
          <w:p w14:paraId="7CC94EC0" w14:textId="587BA1A9" w:rsidR="007176A7" w:rsidRDefault="00E847B2" w:rsidP="00E847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magenta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                </w:t>
            </w:r>
            <w:r w:rsidR="00D42491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PI name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: _____________________________________</w:t>
            </w:r>
          </w:p>
        </w:tc>
      </w:tr>
      <w:tr w:rsidR="007176A7" w:rsidRPr="00C3008D" w14:paraId="7EF7E844" w14:textId="77777777" w:rsidTr="00A738D6">
        <w:trPr>
          <w:trHeight w:val="1266"/>
        </w:trPr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BE6C8" w14:textId="77777777" w:rsidR="007176A7" w:rsidRPr="00C3008D" w:rsidRDefault="007176A7" w:rsidP="00C30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Patient </w:t>
            </w:r>
            <w:r w:rsidR="00D4249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Trial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ID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16E5B" w14:textId="77777777" w:rsidR="007176A7" w:rsidRPr="00C3008D" w:rsidRDefault="007176A7" w:rsidP="00C30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Date of Deviation </w:t>
            </w:r>
          </w:p>
        </w:tc>
        <w:tc>
          <w:tcPr>
            <w:tcW w:w="7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381E2" w14:textId="77777777" w:rsidR="007176A7" w:rsidRPr="00C3008D" w:rsidRDefault="007176A7" w:rsidP="00C30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Description of Deviation</w:t>
            </w:r>
            <w:r w:rsidRPr="0096064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(for example, missed visit, visit out of window, blood test missing, etc.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A995D" w14:textId="77777777" w:rsidR="007176A7" w:rsidRDefault="007176A7" w:rsidP="00C300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Category</w:t>
            </w:r>
          </w:p>
          <w:p w14:paraId="1C22D2A6" w14:textId="3F4574A2" w:rsidR="007176A7" w:rsidRPr="00C3008D" w:rsidRDefault="007176A7" w:rsidP="00036A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 w:rsidR="00036AC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or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2 </w:t>
            </w:r>
          </w:p>
        </w:tc>
      </w:tr>
      <w:tr w:rsidR="007176A7" w:rsidRPr="00C3008D" w14:paraId="14285E8C" w14:textId="77777777" w:rsidTr="00A738D6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813A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3FC0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6CA2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726B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176A7" w:rsidRPr="00C3008D" w14:paraId="360D3F1F" w14:textId="77777777" w:rsidTr="00A738D6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D502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97C0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97B7E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42F9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176A7" w:rsidRPr="00C3008D" w14:paraId="4B78C73D" w14:textId="77777777" w:rsidTr="00A738D6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5B0F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1D46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E391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030D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176A7" w:rsidRPr="00C3008D" w14:paraId="468C0093" w14:textId="77777777" w:rsidTr="00A738D6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4DDE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2E45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C0D8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9E5A6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176A7" w:rsidRPr="00C3008D" w14:paraId="07F89181" w14:textId="77777777" w:rsidTr="00A738D6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D721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CAA7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5550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C670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176A7" w:rsidRPr="00C3008D" w14:paraId="78904BC4" w14:textId="77777777" w:rsidTr="00A738D6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BB08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1273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98DF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38DB5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176A7" w:rsidRPr="00C3008D" w14:paraId="6B7763EF" w14:textId="77777777" w:rsidTr="00A738D6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9783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596D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8675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2ADF" w14:textId="77777777" w:rsidR="007176A7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176A7" w:rsidRPr="00C3008D" w14:paraId="5A121A6C" w14:textId="77777777" w:rsidTr="00A738D6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A722" w14:textId="77777777" w:rsidR="007176A7" w:rsidRPr="00C3008D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9EFE" w14:textId="77777777" w:rsidR="007176A7" w:rsidRPr="00C3008D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2F5F" w14:textId="77777777" w:rsidR="007176A7" w:rsidRPr="00C3008D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12BA" w14:textId="77777777" w:rsidR="007176A7" w:rsidRPr="00C3008D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176A7" w:rsidRPr="00C3008D" w14:paraId="71A28363" w14:textId="77777777" w:rsidTr="00A738D6">
        <w:trPr>
          <w:trHeight w:val="300"/>
        </w:trPr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8B90" w14:textId="77777777" w:rsidR="007176A7" w:rsidRPr="00C3008D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BD1F" w14:textId="77777777" w:rsidR="007176A7" w:rsidRPr="00C3008D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35BD" w14:textId="77777777" w:rsidR="007176A7" w:rsidRPr="00C3008D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6794" w14:textId="77777777" w:rsidR="007176A7" w:rsidRPr="00C3008D" w:rsidRDefault="007176A7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61B5D06" w14:textId="77777777" w:rsidR="00A738D6" w:rsidRDefault="00A738D6"/>
    <w:p w14:paraId="15A6F50B" w14:textId="411365C9" w:rsidR="00A738D6" w:rsidRDefault="00A738D6">
      <w:pPr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  <w:br w:type="page"/>
      </w:r>
    </w:p>
    <w:p w14:paraId="2034B21A" w14:textId="78F83BCF" w:rsidR="00A738D6" w:rsidRDefault="00A738D6" w:rsidP="00711730">
      <w:pPr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  <w:lastRenderedPageBreak/>
        <w:t>By signing you confirm that you have reviewed the recorded Category 1 &amp; 2 Protocol deviations. If any series of Protocol Deviations form a trend which warrant classification as a Category 3 or 4 deviation or any individual Protocol Deviation should be re-categorised to Category 3 or 4 please complete Form 51.008A and notify the Research Governance Manager or Lead Clinical Trials Pharmacist.</w:t>
      </w:r>
    </w:p>
    <w:tbl>
      <w:tblPr>
        <w:tblW w:w="18852" w:type="dxa"/>
        <w:tblInd w:w="-34" w:type="dxa"/>
        <w:tblLook w:val="04A0" w:firstRow="1" w:lastRow="0" w:firstColumn="1" w:lastColumn="0" w:noHBand="0" w:noVBand="1"/>
      </w:tblPr>
      <w:tblGrid>
        <w:gridCol w:w="2342"/>
        <w:gridCol w:w="1316"/>
        <w:gridCol w:w="1019"/>
        <w:gridCol w:w="8335"/>
        <w:gridCol w:w="236"/>
        <w:gridCol w:w="1730"/>
        <w:gridCol w:w="236"/>
        <w:gridCol w:w="113"/>
        <w:gridCol w:w="236"/>
        <w:gridCol w:w="974"/>
        <w:gridCol w:w="2315"/>
      </w:tblGrid>
      <w:tr w:rsidR="00A738D6" w:rsidRPr="00C3008D" w14:paraId="3ACE5926" w14:textId="77777777" w:rsidTr="00697FE5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694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E333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51467" wp14:editId="352C81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1724025" cy="2952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402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199F4" id="Rectangle 1" o:spid="_x0000_s1026" style="position:absolute;margin-left:0;margin-top:7.5pt;width:135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81E22E" wp14:editId="1CCEBA35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95250</wp:posOffset>
                      </wp:positionV>
                      <wp:extent cx="3162300" cy="295275"/>
                      <wp:effectExtent l="0" t="0" r="19050" b="2857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6230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8984F" id="Rectangle 2" o:spid="_x0000_s1026" style="position:absolute;margin-left:149.25pt;margin-top:7.5pt;width:24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A3F46" wp14:editId="06EA26DE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95250</wp:posOffset>
                      </wp:positionV>
                      <wp:extent cx="1409700" cy="295275"/>
                      <wp:effectExtent l="0" t="0" r="19050" b="2857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CFBC2" id="Rectangle 3" o:spid="_x0000_s1026" style="position:absolute;margin-left:412.5pt;margin-top:7.5pt;width:11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A738D6" w:rsidRPr="00C3008D" w14:paraId="46538563" w14:textId="77777777" w:rsidTr="00697FE5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709E6" w14:textId="77777777" w:rsidR="00A738D6" w:rsidRPr="00C3008D" w:rsidRDefault="00A738D6" w:rsidP="00697FE5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D30EFB9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4DFF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F58B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C165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08C0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650B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738D6" w:rsidRPr="00C3008D" w14:paraId="38F261BF" w14:textId="77777777" w:rsidTr="00697FE5">
        <w:trPr>
          <w:gridAfter w:val="2"/>
          <w:wAfter w:w="3289" w:type="dxa"/>
          <w:trHeight w:val="30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CDEA" w14:textId="1957C80D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PI</w:t>
            </w:r>
            <w:r w:rsidRPr="00C300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Sign Off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Quarterly</w:t>
            </w:r>
            <w:r w:rsidRPr="00C300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4BF3" w14:textId="77777777" w:rsidR="00A738D6" w:rsidRPr="00C3008D" w:rsidRDefault="00A738D6" w:rsidP="00697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56C2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3422" w14:textId="77777777" w:rsidR="00A738D6" w:rsidRPr="00C3008D" w:rsidRDefault="00A738D6" w:rsidP="00697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C627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C326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738D6" w:rsidRPr="00C3008D" w14:paraId="0D0CD49C" w14:textId="77777777" w:rsidTr="00697FE5">
        <w:trPr>
          <w:gridAfter w:val="1"/>
          <w:wAfter w:w="756" w:type="dxa"/>
          <w:trHeight w:val="30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A72A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DABD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Print Name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4E64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21F9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              Signature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                                                                Date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50E2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B8A8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                 </w:t>
            </w:r>
          </w:p>
        </w:tc>
      </w:tr>
    </w:tbl>
    <w:p w14:paraId="20A1605F" w14:textId="77777777" w:rsidR="00A738D6" w:rsidRDefault="00A738D6" w:rsidP="00711730">
      <w:pPr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</w:pPr>
    </w:p>
    <w:tbl>
      <w:tblPr>
        <w:tblW w:w="18852" w:type="dxa"/>
        <w:tblInd w:w="-34" w:type="dxa"/>
        <w:tblLook w:val="04A0" w:firstRow="1" w:lastRow="0" w:firstColumn="1" w:lastColumn="0" w:noHBand="0" w:noVBand="1"/>
      </w:tblPr>
      <w:tblGrid>
        <w:gridCol w:w="2342"/>
        <w:gridCol w:w="1316"/>
        <w:gridCol w:w="1019"/>
        <w:gridCol w:w="8335"/>
        <w:gridCol w:w="236"/>
        <w:gridCol w:w="1730"/>
        <w:gridCol w:w="236"/>
        <w:gridCol w:w="113"/>
        <w:gridCol w:w="236"/>
        <w:gridCol w:w="974"/>
        <w:gridCol w:w="2315"/>
      </w:tblGrid>
      <w:tr w:rsidR="00A738D6" w:rsidRPr="00C3008D" w14:paraId="3C191E19" w14:textId="77777777" w:rsidTr="00697FE5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1C5D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226E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920A42" wp14:editId="19A066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1724025" cy="2952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402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9150C" id="Rectangle 3" o:spid="_x0000_s1026" style="position:absolute;margin-left:0;margin-top:7.5pt;width:135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911AB3" wp14:editId="0EBA22EA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95250</wp:posOffset>
                      </wp:positionV>
                      <wp:extent cx="3162300" cy="295275"/>
                      <wp:effectExtent l="0" t="0" r="19050" b="2857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6230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76071" id="Rectangle 2" o:spid="_x0000_s1026" style="position:absolute;margin-left:149.25pt;margin-top:7.5pt;width:249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DA3557" wp14:editId="6F3D0546">
                      <wp:simplePos x="0" y="0"/>
                      <wp:positionH relativeFrom="column">
                        <wp:posOffset>5238750</wp:posOffset>
                      </wp:positionH>
                      <wp:positionV relativeFrom="paragraph">
                        <wp:posOffset>95250</wp:posOffset>
                      </wp:positionV>
                      <wp:extent cx="1409700" cy="295275"/>
                      <wp:effectExtent l="0" t="0" r="19050" b="28575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9DE95" id="Rectangle 3" o:spid="_x0000_s1026" style="position:absolute;margin-left:412.5pt;margin-top:7.5pt;width:11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"/>
            </w:tblGrid>
            <w:tr w:rsidR="00A738D6" w:rsidRPr="00C3008D" w14:paraId="2771C1FD" w14:textId="77777777" w:rsidTr="00697FE5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5BF89" w14:textId="77777777" w:rsidR="00A738D6" w:rsidRPr="00C3008D" w:rsidRDefault="00A738D6" w:rsidP="00697FE5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22BCADF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9D2F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FB8C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2438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4392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1FF8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738D6" w:rsidRPr="00C3008D" w14:paraId="4578995B" w14:textId="77777777" w:rsidTr="00697FE5">
        <w:trPr>
          <w:gridAfter w:val="2"/>
          <w:wAfter w:w="3289" w:type="dxa"/>
          <w:trHeight w:val="30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76FB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Monitor</w:t>
            </w:r>
            <w:r w:rsidRPr="00C300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Sign Off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Quarterly</w:t>
            </w:r>
            <w:r w:rsidRPr="00C300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431E" w14:textId="77777777" w:rsidR="00A738D6" w:rsidRPr="00C3008D" w:rsidRDefault="00A738D6" w:rsidP="00697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97C2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E0B7" w14:textId="77777777" w:rsidR="00A738D6" w:rsidRPr="00C3008D" w:rsidRDefault="00A738D6" w:rsidP="00697FE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CB42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89B4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A738D6" w:rsidRPr="00C3008D" w14:paraId="3A3CE10A" w14:textId="77777777" w:rsidTr="00697FE5">
        <w:trPr>
          <w:gridAfter w:val="1"/>
          <w:wAfter w:w="756" w:type="dxa"/>
          <w:trHeight w:val="300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FF2A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D690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Print Name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FFCB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F266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              Signature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                                                                                                    Date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2338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1866" w14:textId="77777777" w:rsidR="00A738D6" w:rsidRPr="00C3008D" w:rsidRDefault="00A738D6" w:rsidP="00697FE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C3008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                 </w:t>
            </w:r>
          </w:p>
        </w:tc>
      </w:tr>
    </w:tbl>
    <w:p w14:paraId="5FE1BC3B" w14:textId="27F412C1" w:rsidR="00856EB1" w:rsidRDefault="00856EB1" w:rsidP="00711730">
      <w:pPr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</w:pPr>
    </w:p>
    <w:p w14:paraId="037B302E" w14:textId="1B41BF4D" w:rsidR="00A738D6" w:rsidRPr="00914AC6" w:rsidRDefault="00A738D6" w:rsidP="00711730">
      <w:pPr>
        <w:rPr>
          <w:rFonts w:eastAsia="Times New Roman" w:cs="Times New Roman"/>
          <w:b/>
          <w:bCs/>
          <w:color w:val="000000"/>
          <w:sz w:val="20"/>
          <w:szCs w:val="20"/>
          <w:lang w:eastAsia="en-GB"/>
        </w:rPr>
      </w:pPr>
      <w:bookmarkStart w:id="0" w:name="_GoBack"/>
      <w:bookmarkEnd w:id="0"/>
    </w:p>
    <w:sectPr w:rsidR="00A738D6" w:rsidRPr="00914AC6" w:rsidSect="00C3008D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36F92A" w16cid:durableId="222F1A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B2406" w14:textId="77777777" w:rsidR="00697FE5" w:rsidRDefault="00697FE5" w:rsidP="00C3008D">
      <w:pPr>
        <w:spacing w:after="0" w:line="240" w:lineRule="auto"/>
      </w:pPr>
      <w:r>
        <w:separator/>
      </w:r>
    </w:p>
  </w:endnote>
  <w:endnote w:type="continuationSeparator" w:id="0">
    <w:p w14:paraId="7968C208" w14:textId="77777777" w:rsidR="00697FE5" w:rsidRDefault="00697FE5" w:rsidP="00C3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8947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B78FDD" w14:textId="34EC3939" w:rsidR="00697FE5" w:rsidRDefault="00697FE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3D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3D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16BD7E" w14:textId="77777777" w:rsidR="00697FE5" w:rsidRDefault="00697FE5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76813" w14:textId="77777777" w:rsidR="00697FE5" w:rsidRDefault="00697FE5" w:rsidP="00C3008D">
      <w:pPr>
        <w:spacing w:after="0" w:line="240" w:lineRule="auto"/>
      </w:pPr>
      <w:r>
        <w:separator/>
      </w:r>
    </w:p>
  </w:footnote>
  <w:footnote w:type="continuationSeparator" w:id="0">
    <w:p w14:paraId="6BDAA3E1" w14:textId="77777777" w:rsidR="00697FE5" w:rsidRDefault="00697FE5" w:rsidP="00C30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E407" w14:textId="79EEE049" w:rsidR="00697FE5" w:rsidRDefault="00697FE5" w:rsidP="007330EF">
    <w:pPr>
      <w:pStyle w:val="Header"/>
    </w:pPr>
    <w:r>
      <w:rPr>
        <w:sz w:val="20"/>
        <w:szCs w:val="20"/>
      </w:rPr>
      <w:t>FORM 51.008C v2.0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NHS GG&amp;C SITE PROTOCOL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E7861"/>
    <w:multiLevelType w:val="hybridMultilevel"/>
    <w:tmpl w:val="2E40C0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8D"/>
    <w:rsid w:val="00000851"/>
    <w:rsid w:val="00003546"/>
    <w:rsid w:val="00006C74"/>
    <w:rsid w:val="00034FA5"/>
    <w:rsid w:val="00036AC4"/>
    <w:rsid w:val="00044D15"/>
    <w:rsid w:val="00062762"/>
    <w:rsid w:val="000A06C3"/>
    <w:rsid w:val="000C251F"/>
    <w:rsid w:val="001C1A8D"/>
    <w:rsid w:val="001C1F75"/>
    <w:rsid w:val="002C38D7"/>
    <w:rsid w:val="00372526"/>
    <w:rsid w:val="00376AF2"/>
    <w:rsid w:val="00394091"/>
    <w:rsid w:val="003F77A5"/>
    <w:rsid w:val="004C33E3"/>
    <w:rsid w:val="0051673D"/>
    <w:rsid w:val="00570918"/>
    <w:rsid w:val="005D22D1"/>
    <w:rsid w:val="005E7528"/>
    <w:rsid w:val="005F7EC0"/>
    <w:rsid w:val="0062318E"/>
    <w:rsid w:val="00697FE5"/>
    <w:rsid w:val="006C74F3"/>
    <w:rsid w:val="00711730"/>
    <w:rsid w:val="007176A7"/>
    <w:rsid w:val="0072464A"/>
    <w:rsid w:val="007330EF"/>
    <w:rsid w:val="00782118"/>
    <w:rsid w:val="0081052B"/>
    <w:rsid w:val="00856EB1"/>
    <w:rsid w:val="008862C1"/>
    <w:rsid w:val="008B2913"/>
    <w:rsid w:val="00914AC6"/>
    <w:rsid w:val="00951A55"/>
    <w:rsid w:val="0096064A"/>
    <w:rsid w:val="00964DAD"/>
    <w:rsid w:val="009C6BFA"/>
    <w:rsid w:val="00A262DE"/>
    <w:rsid w:val="00A30FB0"/>
    <w:rsid w:val="00A738D6"/>
    <w:rsid w:val="00B0112F"/>
    <w:rsid w:val="00B22668"/>
    <w:rsid w:val="00B82BF6"/>
    <w:rsid w:val="00B90CDD"/>
    <w:rsid w:val="00BD2D1E"/>
    <w:rsid w:val="00BE0258"/>
    <w:rsid w:val="00BE5805"/>
    <w:rsid w:val="00BF5B5B"/>
    <w:rsid w:val="00C3008D"/>
    <w:rsid w:val="00C66587"/>
    <w:rsid w:val="00D246E8"/>
    <w:rsid w:val="00D42491"/>
    <w:rsid w:val="00D43D92"/>
    <w:rsid w:val="00D62A9F"/>
    <w:rsid w:val="00DF68D8"/>
    <w:rsid w:val="00E029C2"/>
    <w:rsid w:val="00E847B2"/>
    <w:rsid w:val="00E85BFC"/>
    <w:rsid w:val="00EB12AA"/>
    <w:rsid w:val="00F03D71"/>
    <w:rsid w:val="00F1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25DA"/>
  <w15:docId w15:val="{5AC6BD08-2DCD-43FB-9C4D-284A848A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08D"/>
  </w:style>
  <w:style w:type="paragraph" w:styleId="Footer">
    <w:name w:val="footer"/>
    <w:basedOn w:val="Normal"/>
    <w:link w:val="FooterChar"/>
    <w:uiPriority w:val="99"/>
    <w:unhideWhenUsed/>
    <w:rsid w:val="00C30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08D"/>
  </w:style>
  <w:style w:type="paragraph" w:styleId="ListParagraph">
    <w:name w:val="List Paragraph"/>
    <w:basedOn w:val="Normal"/>
    <w:uiPriority w:val="34"/>
    <w:qFormat/>
    <w:rsid w:val="009606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2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7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5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2491"/>
    <w:pPr>
      <w:spacing w:after="0" w:line="240" w:lineRule="auto"/>
    </w:pPr>
  </w:style>
  <w:style w:type="paragraph" w:customStyle="1" w:styleId="paragraph">
    <w:name w:val="paragraph"/>
    <w:basedOn w:val="Normal"/>
    <w:rsid w:val="0085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56EB1"/>
  </w:style>
  <w:style w:type="character" w:customStyle="1" w:styleId="eop">
    <w:name w:val="eop"/>
    <w:basedOn w:val="DefaultParagraphFont"/>
    <w:rsid w:val="00856EB1"/>
  </w:style>
  <w:style w:type="character" w:customStyle="1" w:styleId="tabchar">
    <w:name w:val="tabchar"/>
    <w:basedOn w:val="DefaultParagraphFont"/>
    <w:rsid w:val="0085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72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A0E2E-8771-4B39-9F24-374DE936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COWANCH498</dc:creator>
  <cp:lastModifiedBy>Claire Brunton</cp:lastModifiedBy>
  <cp:revision>2</cp:revision>
  <dcterms:created xsi:type="dcterms:W3CDTF">2022-06-14T16:50:00Z</dcterms:created>
  <dcterms:modified xsi:type="dcterms:W3CDTF">2022-06-14T16:50:00Z</dcterms:modified>
</cp:coreProperties>
</file>