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E9" w:rsidRPr="004D51D5" w:rsidRDefault="004F1AE9" w:rsidP="004F1AE9">
      <w:pPr>
        <w:pStyle w:val="Heading4"/>
        <w:numPr>
          <w:ilvl w:val="0"/>
          <w:numId w:val="0"/>
        </w:numPr>
        <w:pBdr>
          <w:top w:val="single" w:sz="18" w:space="1" w:color="auto"/>
          <w:left w:val="single" w:sz="18" w:space="4" w:color="auto"/>
          <w:bottom w:val="single" w:sz="18" w:space="1" w:color="auto"/>
          <w:right w:val="single" w:sz="18" w:space="4" w:color="auto"/>
        </w:pBdr>
        <w:ind w:left="864" w:hanging="864"/>
        <w:rPr>
          <w:rFonts w:ascii="Arial" w:hAnsi="Arial" w:cs="Arial"/>
          <w:sz w:val="24"/>
          <w:szCs w:val="24"/>
        </w:rPr>
      </w:pPr>
    </w:p>
    <w:p w:rsidR="004F1AE9" w:rsidRPr="004F1AE9" w:rsidRDefault="004F1AE9" w:rsidP="004F1AE9">
      <w:pPr>
        <w:pStyle w:val="Heading4"/>
        <w:numPr>
          <w:ilvl w:val="0"/>
          <w:numId w:val="0"/>
        </w:numPr>
        <w:pBdr>
          <w:top w:val="single" w:sz="18" w:space="1" w:color="auto"/>
          <w:left w:val="single" w:sz="18" w:space="4" w:color="auto"/>
          <w:bottom w:val="single" w:sz="18" w:space="1" w:color="auto"/>
          <w:right w:val="single" w:sz="18" w:space="4" w:color="auto"/>
        </w:pBdr>
        <w:jc w:val="center"/>
        <w:rPr>
          <w:rFonts w:ascii="Arial" w:hAnsi="Arial" w:cs="Arial"/>
          <w:i w:val="0"/>
          <w:color w:val="auto"/>
          <w:sz w:val="24"/>
          <w:szCs w:val="24"/>
        </w:rPr>
      </w:pPr>
      <w:r w:rsidRPr="004F1AE9">
        <w:rPr>
          <w:rFonts w:ascii="Arial" w:hAnsi="Arial" w:cs="Arial"/>
          <w:i w:val="0"/>
          <w:color w:val="auto"/>
          <w:sz w:val="24"/>
          <w:szCs w:val="24"/>
        </w:rPr>
        <w:t>CONSULTANTS DISCRETIONARY POINTS</w:t>
      </w:r>
    </w:p>
    <w:p w:rsidR="004F1AE9" w:rsidRPr="004D51D5" w:rsidRDefault="004F1AE9" w:rsidP="004F1AE9">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p>
    <w:p w:rsidR="004F1AE9" w:rsidRPr="004D51D5" w:rsidRDefault="004F1AE9" w:rsidP="004F1AE9">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4D51D5">
        <w:rPr>
          <w:rFonts w:ascii="Arial" w:hAnsi="Arial" w:cs="Arial"/>
          <w:b/>
          <w:sz w:val="24"/>
          <w:szCs w:val="24"/>
        </w:rPr>
        <w:t xml:space="preserve">GUIDANCE NOTES ON COMPLETION OF </w:t>
      </w:r>
      <w:r w:rsidR="00647C16">
        <w:rPr>
          <w:rFonts w:ascii="Arial" w:hAnsi="Arial" w:cs="Arial"/>
          <w:b/>
          <w:sz w:val="24"/>
          <w:szCs w:val="24"/>
        </w:rPr>
        <w:t>APPLICATION FORM</w:t>
      </w:r>
    </w:p>
    <w:p w:rsidR="004F1AE9" w:rsidRPr="004D51D5" w:rsidRDefault="004F1AE9" w:rsidP="004F1AE9">
      <w:pPr>
        <w:pBdr>
          <w:top w:val="single" w:sz="18" w:space="1" w:color="auto"/>
          <w:left w:val="single" w:sz="18" w:space="4" w:color="auto"/>
          <w:bottom w:val="single" w:sz="18" w:space="1" w:color="auto"/>
          <w:right w:val="single" w:sz="18" w:space="4" w:color="auto"/>
        </w:pBdr>
        <w:rPr>
          <w:rFonts w:ascii="Arial" w:hAnsi="Arial" w:cs="Arial"/>
          <w:sz w:val="24"/>
          <w:szCs w:val="24"/>
        </w:rPr>
      </w:pPr>
    </w:p>
    <w:p w:rsidR="004F1AE9" w:rsidRDefault="004F1AE9" w:rsidP="004F1AE9">
      <w:pPr>
        <w:rPr>
          <w:rFonts w:ascii="Arial Narrow" w:hAnsi="Arial Narrow"/>
          <w:sz w:val="22"/>
        </w:rPr>
      </w:pPr>
    </w:p>
    <w:p w:rsidR="004F1AE9" w:rsidRPr="008E66CB" w:rsidRDefault="004F1AE9" w:rsidP="004F1AE9">
      <w:pPr>
        <w:ind w:firstLine="720"/>
        <w:rPr>
          <w:rFonts w:ascii="Arial" w:hAnsi="Arial" w:cs="Arial"/>
          <w:sz w:val="24"/>
          <w:szCs w:val="24"/>
        </w:rPr>
      </w:pPr>
    </w:p>
    <w:p w:rsidR="004F1AE9" w:rsidRPr="008E66CB" w:rsidRDefault="004F1AE9" w:rsidP="004F1AE9">
      <w:pPr>
        <w:rPr>
          <w:rFonts w:ascii="Arial" w:hAnsi="Arial" w:cs="Arial"/>
          <w:sz w:val="24"/>
          <w:szCs w:val="24"/>
        </w:rPr>
      </w:pPr>
    </w:p>
    <w:p w:rsidR="00154A28" w:rsidRPr="008E66CB" w:rsidRDefault="00154A28" w:rsidP="00841B01">
      <w:pPr>
        <w:pStyle w:val="ListParagraph"/>
        <w:numPr>
          <w:ilvl w:val="0"/>
          <w:numId w:val="1"/>
        </w:numPr>
        <w:rPr>
          <w:rFonts w:ascii="Arial" w:eastAsiaTheme="minorHAnsi" w:hAnsi="Arial" w:cs="Arial"/>
          <w:sz w:val="24"/>
          <w:szCs w:val="24"/>
          <w:lang w:val="en-GB"/>
        </w:rPr>
      </w:pPr>
      <w:r w:rsidRPr="008E66CB">
        <w:rPr>
          <w:rFonts w:ascii="Arial" w:eastAsiaTheme="minorHAnsi" w:hAnsi="Arial" w:cs="Arial"/>
          <w:sz w:val="24"/>
          <w:szCs w:val="24"/>
          <w:lang w:val="en-GB"/>
        </w:rPr>
        <w:t xml:space="preserve">The Statement of Case is in </w:t>
      </w:r>
      <w:r w:rsidRPr="008E66CB">
        <w:rPr>
          <w:rFonts w:ascii="Arial" w:eastAsiaTheme="minorHAnsi" w:hAnsi="Arial" w:cs="Arial"/>
          <w:b/>
          <w:sz w:val="24"/>
          <w:szCs w:val="24"/>
          <w:lang w:val="en-GB"/>
        </w:rPr>
        <w:t>Section 5</w:t>
      </w:r>
      <w:r w:rsidRPr="008E66CB">
        <w:rPr>
          <w:rFonts w:ascii="Arial" w:eastAsiaTheme="minorHAnsi" w:hAnsi="Arial" w:cs="Arial"/>
          <w:sz w:val="24"/>
          <w:szCs w:val="24"/>
          <w:lang w:val="en-GB"/>
        </w:rPr>
        <w:t xml:space="preserve"> of the new form</w:t>
      </w:r>
      <w:r w:rsidR="00E96717" w:rsidRPr="008E66CB">
        <w:rPr>
          <w:rFonts w:ascii="Arial" w:eastAsiaTheme="minorHAnsi" w:hAnsi="Arial" w:cs="Arial"/>
          <w:sz w:val="24"/>
          <w:szCs w:val="24"/>
          <w:lang w:val="en-GB"/>
        </w:rPr>
        <w:t xml:space="preserve"> and each scoring box now has a character</w:t>
      </w:r>
      <w:r w:rsidRPr="008E66CB">
        <w:rPr>
          <w:rFonts w:ascii="Arial" w:eastAsiaTheme="minorHAnsi" w:hAnsi="Arial" w:cs="Arial"/>
          <w:b/>
          <w:sz w:val="24"/>
          <w:szCs w:val="24"/>
          <w:lang w:val="en-GB"/>
        </w:rPr>
        <w:t xml:space="preserve"> limit</w:t>
      </w:r>
      <w:r w:rsidRPr="008E66CB">
        <w:rPr>
          <w:rFonts w:ascii="Arial" w:eastAsiaTheme="minorHAnsi" w:hAnsi="Arial" w:cs="Arial"/>
          <w:sz w:val="24"/>
          <w:szCs w:val="24"/>
          <w:lang w:val="en-GB"/>
        </w:rPr>
        <w:t xml:space="preserve"> depending on the number of points available for th</w:t>
      </w:r>
      <w:r w:rsidR="00454263">
        <w:rPr>
          <w:rFonts w:ascii="Arial" w:eastAsiaTheme="minorHAnsi" w:hAnsi="Arial" w:cs="Arial"/>
          <w:sz w:val="24"/>
          <w:szCs w:val="24"/>
          <w:lang w:val="en-GB"/>
        </w:rPr>
        <w:t xml:space="preserve">at section. The number of </w:t>
      </w:r>
      <w:r w:rsidR="00022693" w:rsidRPr="008E66CB">
        <w:rPr>
          <w:rFonts w:ascii="Arial" w:eastAsiaTheme="minorHAnsi" w:hAnsi="Arial" w:cs="Arial"/>
          <w:sz w:val="24"/>
          <w:szCs w:val="24"/>
          <w:lang w:val="en-GB"/>
        </w:rPr>
        <w:t xml:space="preserve">characters </w:t>
      </w:r>
      <w:r w:rsidRPr="008E66CB">
        <w:rPr>
          <w:rFonts w:ascii="Arial" w:eastAsiaTheme="minorHAnsi" w:hAnsi="Arial" w:cs="Arial"/>
          <w:sz w:val="24"/>
          <w:szCs w:val="24"/>
          <w:lang w:val="en-GB"/>
        </w:rPr>
        <w:t xml:space="preserve">available for each box is indicated under the bottom right hand corner of the box. </w:t>
      </w:r>
    </w:p>
    <w:p w:rsidR="00154A28" w:rsidRPr="008E66CB" w:rsidRDefault="00154A28" w:rsidP="00154A28">
      <w:pPr>
        <w:jc w:val="both"/>
        <w:rPr>
          <w:rFonts w:ascii="Arial" w:eastAsiaTheme="minorHAnsi" w:hAnsi="Arial" w:cs="Arial"/>
          <w:sz w:val="24"/>
          <w:szCs w:val="24"/>
          <w:lang w:val="en-GB"/>
        </w:rPr>
      </w:pPr>
    </w:p>
    <w:p w:rsidR="00022693" w:rsidRPr="008E66CB" w:rsidRDefault="00170974" w:rsidP="00841B01">
      <w:pPr>
        <w:pStyle w:val="ListParagraph"/>
        <w:numPr>
          <w:ilvl w:val="0"/>
          <w:numId w:val="1"/>
        </w:numPr>
        <w:rPr>
          <w:rFonts w:ascii="Arial" w:hAnsi="Arial" w:cs="Arial"/>
          <w:sz w:val="24"/>
          <w:szCs w:val="24"/>
        </w:rPr>
      </w:pPr>
      <w:r w:rsidRPr="008E66CB">
        <w:rPr>
          <w:rFonts w:ascii="Arial" w:hAnsi="Arial" w:cs="Arial"/>
          <w:b/>
          <w:sz w:val="24"/>
          <w:szCs w:val="24"/>
        </w:rPr>
        <w:t>The information given should relate only to the period since</w:t>
      </w:r>
      <w:r w:rsidR="00022693" w:rsidRPr="008E66CB">
        <w:rPr>
          <w:rFonts w:ascii="Arial" w:hAnsi="Arial" w:cs="Arial"/>
          <w:b/>
          <w:sz w:val="24"/>
          <w:szCs w:val="24"/>
        </w:rPr>
        <w:t xml:space="preserve"> your</w:t>
      </w:r>
      <w:r w:rsidRPr="008E66CB">
        <w:rPr>
          <w:rFonts w:ascii="Arial" w:hAnsi="Arial" w:cs="Arial"/>
          <w:b/>
          <w:sz w:val="24"/>
          <w:szCs w:val="24"/>
        </w:rPr>
        <w:t xml:space="preserve"> last Discretionary Point</w:t>
      </w:r>
      <w:r w:rsidR="00022693" w:rsidRPr="008E66CB">
        <w:rPr>
          <w:rFonts w:ascii="Arial" w:hAnsi="Arial" w:cs="Arial"/>
          <w:b/>
          <w:sz w:val="24"/>
          <w:szCs w:val="24"/>
        </w:rPr>
        <w:t xml:space="preserve"> was</w:t>
      </w:r>
      <w:r w:rsidRPr="008E66CB">
        <w:rPr>
          <w:rFonts w:ascii="Arial" w:hAnsi="Arial" w:cs="Arial"/>
          <w:b/>
          <w:sz w:val="24"/>
          <w:szCs w:val="24"/>
        </w:rPr>
        <w:t xml:space="preserve"> awarded, as a consultant. </w:t>
      </w:r>
      <w:r w:rsidRPr="008E66CB">
        <w:rPr>
          <w:rFonts w:ascii="Arial" w:hAnsi="Arial" w:cs="Arial"/>
          <w:sz w:val="24"/>
          <w:szCs w:val="24"/>
        </w:rPr>
        <w:t>Please ensure that specific time periods and dates are used for work / tasks undertaken in the written submissions.</w:t>
      </w:r>
      <w:r w:rsidR="00E96717" w:rsidRPr="008E66CB">
        <w:rPr>
          <w:rFonts w:ascii="Arial" w:hAnsi="Arial" w:cs="Arial"/>
          <w:sz w:val="24"/>
          <w:szCs w:val="24"/>
        </w:rPr>
        <w:t xml:space="preserve"> </w:t>
      </w:r>
    </w:p>
    <w:p w:rsidR="00022693" w:rsidRPr="008E66CB" w:rsidRDefault="00022693" w:rsidP="00022693">
      <w:pPr>
        <w:pStyle w:val="ListParagraph"/>
        <w:rPr>
          <w:rFonts w:ascii="Arial" w:hAnsi="Arial" w:cs="Arial"/>
          <w:sz w:val="24"/>
          <w:szCs w:val="24"/>
        </w:rPr>
      </w:pPr>
    </w:p>
    <w:p w:rsidR="00170974" w:rsidRPr="008E66CB" w:rsidRDefault="00E96717" w:rsidP="00022693">
      <w:pPr>
        <w:pStyle w:val="ListParagraph"/>
        <w:ind w:left="432"/>
        <w:rPr>
          <w:rFonts w:ascii="Arial" w:hAnsi="Arial" w:cs="Arial"/>
          <w:sz w:val="24"/>
          <w:szCs w:val="24"/>
        </w:rPr>
      </w:pPr>
      <w:r w:rsidRPr="008E66CB">
        <w:rPr>
          <w:rFonts w:ascii="Arial" w:hAnsi="Arial" w:cs="Arial"/>
          <w:sz w:val="24"/>
          <w:szCs w:val="24"/>
        </w:rPr>
        <w:t xml:space="preserve">If you are applying for the </w:t>
      </w:r>
      <w:r w:rsidRPr="008E66CB">
        <w:rPr>
          <w:rFonts w:ascii="Arial" w:hAnsi="Arial" w:cs="Arial"/>
          <w:b/>
          <w:sz w:val="24"/>
          <w:szCs w:val="24"/>
        </w:rPr>
        <w:t>first time</w:t>
      </w:r>
      <w:r w:rsidR="00022693" w:rsidRPr="008E66CB">
        <w:rPr>
          <w:rFonts w:ascii="Arial" w:hAnsi="Arial" w:cs="Arial"/>
          <w:b/>
          <w:sz w:val="24"/>
          <w:szCs w:val="24"/>
        </w:rPr>
        <w:t xml:space="preserve"> </w:t>
      </w:r>
      <w:r w:rsidR="00022693" w:rsidRPr="008E66CB">
        <w:rPr>
          <w:rFonts w:ascii="Arial" w:hAnsi="Arial" w:cs="Arial"/>
          <w:sz w:val="24"/>
          <w:szCs w:val="24"/>
        </w:rPr>
        <w:t>or you have not been successfu</w:t>
      </w:r>
      <w:r w:rsidR="008E66CB" w:rsidRPr="008E66CB">
        <w:rPr>
          <w:rFonts w:ascii="Arial" w:hAnsi="Arial" w:cs="Arial"/>
          <w:sz w:val="24"/>
          <w:szCs w:val="24"/>
        </w:rPr>
        <w:t>l in being awarded points previously</w:t>
      </w:r>
      <w:r w:rsidRPr="008E66CB">
        <w:rPr>
          <w:rFonts w:ascii="Arial" w:hAnsi="Arial" w:cs="Arial"/>
          <w:sz w:val="24"/>
          <w:szCs w:val="24"/>
        </w:rPr>
        <w:t xml:space="preserve"> you may include evidence from the date you </w:t>
      </w:r>
      <w:r w:rsidR="00022693" w:rsidRPr="008E66CB">
        <w:rPr>
          <w:rFonts w:ascii="Arial" w:hAnsi="Arial" w:cs="Arial"/>
          <w:sz w:val="24"/>
          <w:szCs w:val="24"/>
        </w:rPr>
        <w:t>were appointed to the</w:t>
      </w:r>
      <w:r w:rsidRPr="008E66CB">
        <w:rPr>
          <w:rFonts w:ascii="Arial" w:hAnsi="Arial" w:cs="Arial"/>
          <w:sz w:val="24"/>
          <w:szCs w:val="24"/>
        </w:rPr>
        <w:t xml:space="preserve"> Consultant</w:t>
      </w:r>
      <w:r w:rsidR="00022693" w:rsidRPr="008E66CB">
        <w:rPr>
          <w:rFonts w:ascii="Arial" w:hAnsi="Arial" w:cs="Arial"/>
          <w:sz w:val="24"/>
          <w:szCs w:val="24"/>
        </w:rPr>
        <w:t xml:space="preserve"> grade</w:t>
      </w:r>
      <w:r w:rsidRPr="008E66CB">
        <w:rPr>
          <w:rFonts w:ascii="Arial" w:hAnsi="Arial" w:cs="Arial"/>
          <w:sz w:val="24"/>
          <w:szCs w:val="24"/>
        </w:rPr>
        <w:t>.</w:t>
      </w:r>
      <w:r w:rsidR="00022693" w:rsidRPr="008E66CB">
        <w:rPr>
          <w:rFonts w:ascii="Arial" w:hAnsi="Arial" w:cs="Arial"/>
          <w:sz w:val="24"/>
          <w:szCs w:val="24"/>
        </w:rPr>
        <w:t xml:space="preserve"> </w:t>
      </w:r>
    </w:p>
    <w:p w:rsidR="00170974" w:rsidRPr="008E66CB" w:rsidRDefault="00170974" w:rsidP="00170974">
      <w:pPr>
        <w:ind w:firstLine="720"/>
        <w:rPr>
          <w:rFonts w:ascii="Arial" w:hAnsi="Arial" w:cs="Arial"/>
          <w:sz w:val="24"/>
          <w:szCs w:val="24"/>
        </w:rPr>
      </w:pPr>
    </w:p>
    <w:p w:rsidR="00170974" w:rsidRPr="008E66CB" w:rsidRDefault="00154A28" w:rsidP="00841B01">
      <w:pPr>
        <w:pStyle w:val="ListParagraph"/>
        <w:numPr>
          <w:ilvl w:val="0"/>
          <w:numId w:val="1"/>
        </w:numPr>
        <w:rPr>
          <w:rFonts w:ascii="Arial" w:hAnsi="Arial" w:cs="Arial"/>
          <w:b/>
          <w:sz w:val="24"/>
          <w:szCs w:val="24"/>
        </w:rPr>
      </w:pPr>
      <w:r w:rsidRPr="008E66CB">
        <w:rPr>
          <w:rFonts w:ascii="Arial" w:hAnsi="Arial" w:cs="Arial"/>
          <w:b/>
          <w:sz w:val="24"/>
          <w:szCs w:val="24"/>
        </w:rPr>
        <w:t>Section 5</w:t>
      </w:r>
      <w:r w:rsidR="008E66CB">
        <w:rPr>
          <w:rFonts w:ascii="Arial" w:hAnsi="Arial" w:cs="Arial"/>
          <w:b/>
          <w:sz w:val="24"/>
          <w:szCs w:val="24"/>
        </w:rPr>
        <w:t>, 14</w:t>
      </w:r>
      <w:r w:rsidRPr="008E66CB">
        <w:rPr>
          <w:rFonts w:ascii="Arial" w:hAnsi="Arial" w:cs="Arial"/>
          <w:b/>
          <w:sz w:val="24"/>
          <w:szCs w:val="24"/>
        </w:rPr>
        <w:t xml:space="preserve"> (a)</w:t>
      </w:r>
      <w:r w:rsidR="00170974" w:rsidRPr="008E66CB">
        <w:rPr>
          <w:rFonts w:ascii="Arial" w:hAnsi="Arial" w:cs="Arial"/>
          <w:b/>
          <w:sz w:val="24"/>
          <w:szCs w:val="24"/>
        </w:rPr>
        <w:t xml:space="preserve"> will be worth 16 points; </w:t>
      </w:r>
      <w:r w:rsidR="008E66CB">
        <w:rPr>
          <w:rFonts w:ascii="Arial" w:hAnsi="Arial" w:cs="Arial"/>
          <w:b/>
          <w:sz w:val="24"/>
          <w:szCs w:val="24"/>
        </w:rPr>
        <w:t xml:space="preserve">and sections (b) to  </w:t>
      </w:r>
      <w:r w:rsidRPr="008E66CB">
        <w:rPr>
          <w:rFonts w:ascii="Arial" w:hAnsi="Arial" w:cs="Arial"/>
          <w:b/>
          <w:sz w:val="24"/>
          <w:szCs w:val="24"/>
        </w:rPr>
        <w:t>(i)</w:t>
      </w:r>
      <w:r w:rsidR="00170974" w:rsidRPr="008E66CB">
        <w:rPr>
          <w:rFonts w:ascii="Arial" w:hAnsi="Arial" w:cs="Arial"/>
          <w:b/>
          <w:sz w:val="24"/>
          <w:szCs w:val="24"/>
        </w:rPr>
        <w:t xml:space="preserve"> </w:t>
      </w:r>
      <w:r w:rsidR="008E66CB">
        <w:rPr>
          <w:rFonts w:ascii="Arial" w:hAnsi="Arial" w:cs="Arial"/>
          <w:b/>
          <w:sz w:val="24"/>
          <w:szCs w:val="24"/>
        </w:rPr>
        <w:t>are worth 4 points each for a</w:t>
      </w:r>
      <w:r w:rsidR="00170974" w:rsidRPr="008E66CB">
        <w:rPr>
          <w:rFonts w:ascii="Arial" w:hAnsi="Arial" w:cs="Arial"/>
          <w:b/>
          <w:sz w:val="24"/>
          <w:szCs w:val="24"/>
        </w:rPr>
        <w:t xml:space="preserve"> total</w:t>
      </w:r>
      <w:r w:rsidR="008E66CB">
        <w:rPr>
          <w:rFonts w:ascii="Arial" w:hAnsi="Arial" w:cs="Arial"/>
          <w:b/>
          <w:sz w:val="24"/>
          <w:szCs w:val="24"/>
        </w:rPr>
        <w:t xml:space="preserve"> of</w:t>
      </w:r>
      <w:r w:rsidR="00170974" w:rsidRPr="008E66CB">
        <w:rPr>
          <w:rFonts w:ascii="Arial" w:hAnsi="Arial" w:cs="Arial"/>
          <w:b/>
          <w:sz w:val="24"/>
          <w:szCs w:val="24"/>
        </w:rPr>
        <w:t xml:space="preserve"> 48 </w:t>
      </w:r>
      <w:r w:rsidRPr="008E66CB">
        <w:rPr>
          <w:rFonts w:ascii="Arial" w:hAnsi="Arial" w:cs="Arial"/>
          <w:b/>
          <w:sz w:val="24"/>
          <w:szCs w:val="24"/>
        </w:rPr>
        <w:t>P</w:t>
      </w:r>
      <w:r w:rsidR="00170974" w:rsidRPr="008E66CB">
        <w:rPr>
          <w:rFonts w:ascii="Arial" w:hAnsi="Arial" w:cs="Arial"/>
          <w:b/>
          <w:sz w:val="24"/>
          <w:szCs w:val="24"/>
        </w:rPr>
        <w:t>oints</w:t>
      </w:r>
      <w:r w:rsidRPr="008E66CB">
        <w:rPr>
          <w:rFonts w:ascii="Arial" w:hAnsi="Arial" w:cs="Arial"/>
          <w:b/>
          <w:sz w:val="24"/>
          <w:szCs w:val="24"/>
        </w:rPr>
        <w:t>.</w:t>
      </w:r>
    </w:p>
    <w:p w:rsidR="008E66CB" w:rsidRDefault="008E66CB" w:rsidP="008E66CB">
      <w:pPr>
        <w:rPr>
          <w:rFonts w:ascii="Arial" w:hAnsi="Arial" w:cs="Arial"/>
          <w:sz w:val="24"/>
          <w:szCs w:val="24"/>
        </w:rPr>
      </w:pPr>
    </w:p>
    <w:p w:rsidR="00AE6741" w:rsidRDefault="008E66CB" w:rsidP="008E66CB">
      <w:pPr>
        <w:rPr>
          <w:rFonts w:ascii="Arial" w:hAnsi="Arial" w:cs="Arial"/>
          <w:b/>
          <w:sz w:val="24"/>
          <w:szCs w:val="24"/>
        </w:rPr>
      </w:pPr>
      <w:r w:rsidRPr="008E66CB">
        <w:rPr>
          <w:rFonts w:ascii="Arial" w:hAnsi="Arial" w:cs="Arial"/>
          <w:b/>
          <w:sz w:val="24"/>
          <w:szCs w:val="24"/>
        </w:rPr>
        <w:t>4.</w:t>
      </w:r>
      <w:r>
        <w:rPr>
          <w:rFonts w:ascii="Arial" w:hAnsi="Arial" w:cs="Arial"/>
          <w:b/>
          <w:sz w:val="24"/>
          <w:szCs w:val="24"/>
        </w:rPr>
        <w:t>1</w:t>
      </w:r>
      <w:r w:rsidRPr="008E66CB">
        <w:rPr>
          <w:rFonts w:ascii="Arial" w:hAnsi="Arial" w:cs="Arial"/>
          <w:b/>
          <w:sz w:val="24"/>
          <w:szCs w:val="24"/>
        </w:rPr>
        <w:t xml:space="preserve"> </w:t>
      </w:r>
      <w:r>
        <w:rPr>
          <w:rFonts w:ascii="Arial" w:hAnsi="Arial" w:cs="Arial"/>
          <w:b/>
          <w:sz w:val="24"/>
          <w:szCs w:val="24"/>
        </w:rPr>
        <w:t xml:space="preserve"> </w:t>
      </w:r>
      <w:r w:rsidR="00250C5E" w:rsidRPr="008E66CB">
        <w:rPr>
          <w:rFonts w:ascii="Arial" w:hAnsi="Arial" w:cs="Arial"/>
          <w:b/>
          <w:sz w:val="24"/>
          <w:szCs w:val="24"/>
        </w:rPr>
        <w:t>How t</w:t>
      </w:r>
      <w:r w:rsidR="00AE6741" w:rsidRPr="008E66CB">
        <w:rPr>
          <w:rFonts w:ascii="Arial" w:hAnsi="Arial" w:cs="Arial"/>
          <w:b/>
          <w:sz w:val="24"/>
          <w:szCs w:val="24"/>
        </w:rPr>
        <w:t>o apply:</w:t>
      </w:r>
    </w:p>
    <w:p w:rsidR="00454263" w:rsidRDefault="00454263" w:rsidP="009055B2">
      <w:pPr>
        <w:shd w:val="clear" w:color="auto" w:fill="FFFFFF"/>
        <w:spacing w:before="100" w:beforeAutospacing="1" w:after="100" w:afterAutospacing="1"/>
        <w:ind w:left="360"/>
        <w:textAlignment w:val="top"/>
        <w:rPr>
          <w:rFonts w:ascii="Arial" w:hAnsi="Arial" w:cs="Arial"/>
          <w:bCs/>
          <w:sz w:val="22"/>
          <w:szCs w:val="22"/>
          <w:lang w:val="en-GB" w:eastAsia="en-GB"/>
        </w:rPr>
      </w:pPr>
      <w:r w:rsidRPr="00454263">
        <w:rPr>
          <w:rFonts w:ascii="Arial" w:hAnsi="Arial" w:cs="Arial"/>
          <w:bCs/>
          <w:sz w:val="22"/>
          <w:szCs w:val="22"/>
          <w:lang w:val="en-GB" w:eastAsia="en-GB"/>
        </w:rPr>
        <w:t xml:space="preserve">Applicants will be given </w:t>
      </w:r>
      <w:r>
        <w:rPr>
          <w:rFonts w:ascii="Arial" w:hAnsi="Arial" w:cs="Arial"/>
          <w:bCs/>
          <w:sz w:val="22"/>
          <w:szCs w:val="22"/>
          <w:lang w:val="en-GB" w:eastAsia="en-GB"/>
        </w:rPr>
        <w:t>six</w:t>
      </w:r>
      <w:r w:rsidRPr="00454263">
        <w:rPr>
          <w:rFonts w:ascii="Arial" w:hAnsi="Arial" w:cs="Arial"/>
          <w:bCs/>
          <w:sz w:val="22"/>
          <w:szCs w:val="22"/>
          <w:lang w:val="en-GB" w:eastAsia="en-GB"/>
        </w:rPr>
        <w:t xml:space="preserve"> weeks </w:t>
      </w:r>
      <w:r>
        <w:rPr>
          <w:rFonts w:ascii="Arial" w:hAnsi="Arial" w:cs="Arial"/>
          <w:bCs/>
          <w:sz w:val="22"/>
          <w:szCs w:val="22"/>
          <w:lang w:val="en-GB" w:eastAsia="en-GB"/>
        </w:rPr>
        <w:t xml:space="preserve">(extended by two weeks this year to take account of the school holiday period) </w:t>
      </w:r>
      <w:r w:rsidRPr="00454263">
        <w:rPr>
          <w:rFonts w:ascii="Arial" w:hAnsi="Arial" w:cs="Arial"/>
          <w:bCs/>
          <w:sz w:val="22"/>
          <w:szCs w:val="22"/>
          <w:lang w:val="en-GB" w:eastAsia="en-GB"/>
        </w:rPr>
        <w:t xml:space="preserve">from the date of the invite letter to return their </w:t>
      </w:r>
      <w:r>
        <w:rPr>
          <w:rFonts w:ascii="Arial" w:hAnsi="Arial" w:cs="Arial"/>
          <w:bCs/>
          <w:sz w:val="22"/>
          <w:szCs w:val="22"/>
          <w:lang w:val="en-GB" w:eastAsia="en-GB"/>
        </w:rPr>
        <w:t xml:space="preserve">completed </w:t>
      </w:r>
      <w:r w:rsidRPr="00454263">
        <w:rPr>
          <w:rFonts w:ascii="Arial" w:hAnsi="Arial" w:cs="Arial"/>
          <w:bCs/>
          <w:sz w:val="22"/>
          <w:szCs w:val="22"/>
          <w:lang w:val="en-GB" w:eastAsia="en-GB"/>
        </w:rPr>
        <w:t xml:space="preserve">application form. </w:t>
      </w:r>
    </w:p>
    <w:p w:rsidR="00454263" w:rsidRPr="00454263" w:rsidRDefault="00454263" w:rsidP="00454263">
      <w:pPr>
        <w:shd w:val="clear" w:color="auto" w:fill="FFFFFF"/>
        <w:spacing w:before="100" w:beforeAutospacing="1" w:after="100" w:afterAutospacing="1"/>
        <w:ind w:left="360"/>
        <w:textAlignment w:val="top"/>
        <w:rPr>
          <w:rFonts w:ascii="Arial" w:hAnsi="Arial" w:cs="Arial"/>
          <w:bCs/>
          <w:sz w:val="22"/>
          <w:szCs w:val="22"/>
          <w:lang w:val="en-GB" w:eastAsia="en-GB"/>
        </w:rPr>
      </w:pPr>
      <w:r w:rsidRPr="00454263">
        <w:rPr>
          <w:rFonts w:ascii="Arial" w:hAnsi="Arial" w:cs="Arial"/>
          <w:bCs/>
          <w:sz w:val="22"/>
          <w:szCs w:val="22"/>
          <w:lang w:val="en-GB" w:eastAsia="en-GB"/>
        </w:rPr>
        <w:t xml:space="preserve">Please note that the application form is now a web based document. Eligible Consultants will receive an email which will contain a </w:t>
      </w:r>
      <w:r w:rsidRPr="00454263">
        <w:rPr>
          <w:rFonts w:ascii="Arial" w:hAnsi="Arial" w:cs="Arial"/>
          <w:b/>
          <w:bCs/>
          <w:sz w:val="22"/>
          <w:szCs w:val="22"/>
          <w:lang w:val="en-GB" w:eastAsia="en-GB"/>
        </w:rPr>
        <w:t>private link</w:t>
      </w:r>
      <w:r w:rsidRPr="00454263">
        <w:rPr>
          <w:rFonts w:ascii="Arial" w:hAnsi="Arial" w:cs="Arial"/>
          <w:bCs/>
          <w:sz w:val="22"/>
          <w:szCs w:val="22"/>
          <w:lang w:val="en-GB" w:eastAsia="en-GB"/>
        </w:rPr>
        <w:t xml:space="preserve"> to the application form. This year when an applicant clicks on the link the Webpropol System will pre</w:t>
      </w:r>
      <w:r>
        <w:rPr>
          <w:rFonts w:ascii="Arial" w:hAnsi="Arial" w:cs="Arial"/>
          <w:bCs/>
          <w:sz w:val="22"/>
          <w:szCs w:val="22"/>
          <w:lang w:val="en-GB" w:eastAsia="en-GB"/>
        </w:rPr>
        <w:t>-</w:t>
      </w:r>
      <w:r w:rsidRPr="00454263">
        <w:rPr>
          <w:rFonts w:ascii="Arial" w:hAnsi="Arial" w:cs="Arial"/>
          <w:bCs/>
          <w:sz w:val="22"/>
          <w:szCs w:val="22"/>
          <w:lang w:val="en-GB" w:eastAsia="en-GB"/>
        </w:rPr>
        <w:t>populate your application form</w:t>
      </w:r>
      <w:r>
        <w:rPr>
          <w:rFonts w:ascii="Arial" w:hAnsi="Arial" w:cs="Arial"/>
          <w:bCs/>
          <w:sz w:val="22"/>
          <w:szCs w:val="22"/>
          <w:lang w:val="en-GB" w:eastAsia="en-GB"/>
        </w:rPr>
        <w:t xml:space="preserve"> automatically</w:t>
      </w:r>
      <w:r w:rsidRPr="00454263">
        <w:rPr>
          <w:rFonts w:ascii="Arial" w:hAnsi="Arial" w:cs="Arial"/>
          <w:bCs/>
          <w:sz w:val="22"/>
          <w:szCs w:val="22"/>
          <w:lang w:val="en-GB" w:eastAsia="en-GB"/>
        </w:rPr>
        <w:t xml:space="preserve"> with the following information:</w:t>
      </w:r>
    </w:p>
    <w:p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Payroll Number</w:t>
      </w:r>
    </w:p>
    <w:p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Sector/Directorate</w:t>
      </w:r>
    </w:p>
    <w:p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Job Title</w:t>
      </w:r>
    </w:p>
    <w:p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Date of Last Award</w:t>
      </w:r>
    </w:p>
    <w:p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Unique Identifying Number</w:t>
      </w:r>
    </w:p>
    <w:p w:rsidR="00454263" w:rsidRPr="00454263" w:rsidRDefault="00454263" w:rsidP="00454263">
      <w:pPr>
        <w:shd w:val="clear" w:color="auto" w:fill="FFFFFF"/>
        <w:jc w:val="both"/>
        <w:textAlignment w:val="top"/>
        <w:rPr>
          <w:rFonts w:ascii="Arial" w:hAnsi="Arial" w:cs="Arial"/>
          <w:bCs/>
          <w:sz w:val="22"/>
          <w:szCs w:val="22"/>
          <w:lang w:val="en-GB" w:eastAsia="en-GB"/>
        </w:rPr>
      </w:pPr>
    </w:p>
    <w:p w:rsidR="00FC4824" w:rsidRDefault="00C670AE" w:rsidP="009055B2">
      <w:pPr>
        <w:shd w:val="clear" w:color="auto" w:fill="FFFFFF"/>
        <w:ind w:left="360" w:firstLine="10"/>
        <w:jc w:val="both"/>
        <w:textAlignment w:val="top"/>
        <w:rPr>
          <w:rFonts w:ascii="Arial" w:hAnsi="Arial" w:cs="Arial"/>
          <w:bCs/>
          <w:sz w:val="22"/>
          <w:szCs w:val="22"/>
          <w:lang w:val="en-GB" w:eastAsia="en-GB"/>
        </w:rPr>
      </w:pPr>
      <w:r>
        <w:rPr>
          <w:rFonts w:ascii="Arial" w:hAnsi="Arial" w:cs="Arial"/>
          <w:bCs/>
          <w:sz w:val="22"/>
          <w:szCs w:val="22"/>
          <w:lang w:val="en-GB" w:eastAsia="en-GB"/>
        </w:rPr>
        <w:lastRenderedPageBreak/>
        <w:t xml:space="preserve">The invite email you will receive will contain the above information apart from your payroll number. </w:t>
      </w:r>
      <w:r w:rsidR="009055B2">
        <w:rPr>
          <w:rFonts w:ascii="Arial" w:hAnsi="Arial" w:cs="Arial"/>
          <w:bCs/>
          <w:sz w:val="22"/>
          <w:szCs w:val="22"/>
          <w:lang w:val="en-GB" w:eastAsia="en-GB"/>
        </w:rPr>
        <w:t>Please note that applicants will not see the above information as this will remain ‘hidden’</w:t>
      </w:r>
      <w:r w:rsidR="00FC4824">
        <w:rPr>
          <w:rFonts w:ascii="Arial" w:hAnsi="Arial" w:cs="Arial"/>
          <w:bCs/>
          <w:sz w:val="22"/>
          <w:szCs w:val="22"/>
          <w:lang w:val="en-GB" w:eastAsia="en-GB"/>
        </w:rPr>
        <w:t xml:space="preserve"> within the form</w:t>
      </w:r>
      <w:r w:rsidR="009055B2">
        <w:rPr>
          <w:rFonts w:ascii="Arial" w:hAnsi="Arial" w:cs="Arial"/>
          <w:bCs/>
          <w:sz w:val="22"/>
          <w:szCs w:val="22"/>
          <w:lang w:val="en-GB" w:eastAsia="en-GB"/>
        </w:rPr>
        <w:t xml:space="preserve">. </w:t>
      </w:r>
      <w:r w:rsidR="00FC4824">
        <w:rPr>
          <w:rFonts w:ascii="Arial" w:hAnsi="Arial" w:cs="Arial"/>
          <w:bCs/>
          <w:sz w:val="22"/>
          <w:szCs w:val="22"/>
          <w:lang w:val="en-GB" w:eastAsia="en-GB"/>
        </w:rPr>
        <w:t>This information will be included in the application form received by the panel. If you think any of the information in your invite email is wrong please contact the Discretionary Points mailbox.</w:t>
      </w:r>
    </w:p>
    <w:p w:rsidR="00FC4824" w:rsidRDefault="00FC4824" w:rsidP="009055B2">
      <w:pPr>
        <w:shd w:val="clear" w:color="auto" w:fill="FFFFFF"/>
        <w:ind w:left="360" w:firstLine="10"/>
        <w:jc w:val="both"/>
        <w:textAlignment w:val="top"/>
        <w:rPr>
          <w:rFonts w:ascii="Arial" w:hAnsi="Arial" w:cs="Arial"/>
          <w:bCs/>
          <w:sz w:val="22"/>
          <w:szCs w:val="22"/>
          <w:lang w:val="en-GB" w:eastAsia="en-GB"/>
        </w:rPr>
      </w:pPr>
    </w:p>
    <w:p w:rsidR="00C670AE" w:rsidRDefault="00FC4824" w:rsidP="009055B2">
      <w:pPr>
        <w:shd w:val="clear" w:color="auto" w:fill="FFFFFF"/>
        <w:ind w:left="360" w:firstLine="10"/>
        <w:jc w:val="both"/>
        <w:textAlignment w:val="top"/>
        <w:rPr>
          <w:rFonts w:ascii="Arial" w:hAnsi="Arial" w:cs="Arial"/>
          <w:bCs/>
          <w:sz w:val="22"/>
          <w:szCs w:val="22"/>
          <w:lang w:val="en-GB" w:eastAsia="en-GB"/>
        </w:rPr>
      </w:pPr>
      <w:r>
        <w:rPr>
          <w:rFonts w:ascii="Arial" w:hAnsi="Arial" w:cs="Arial"/>
          <w:bCs/>
          <w:sz w:val="22"/>
          <w:szCs w:val="22"/>
          <w:lang w:val="en-GB" w:eastAsia="en-GB"/>
        </w:rPr>
        <w:t>Applicants will thus only</w:t>
      </w:r>
      <w:r w:rsidR="009055B2">
        <w:rPr>
          <w:rFonts w:ascii="Arial" w:hAnsi="Arial" w:cs="Arial"/>
          <w:bCs/>
          <w:sz w:val="22"/>
          <w:szCs w:val="22"/>
          <w:lang w:val="en-GB" w:eastAsia="en-GB"/>
        </w:rPr>
        <w:t xml:space="preserve"> complete Sections 1-5 of the application form. An exampl</w:t>
      </w:r>
      <w:r>
        <w:rPr>
          <w:rFonts w:ascii="Arial" w:hAnsi="Arial" w:cs="Arial"/>
          <w:bCs/>
          <w:sz w:val="22"/>
          <w:szCs w:val="22"/>
          <w:lang w:val="en-GB" w:eastAsia="en-GB"/>
        </w:rPr>
        <w:t xml:space="preserve">e of the application form is in Appendix 1. </w:t>
      </w:r>
    </w:p>
    <w:p w:rsidR="009055B2" w:rsidRDefault="009055B2" w:rsidP="009055B2">
      <w:pPr>
        <w:shd w:val="clear" w:color="auto" w:fill="FFFFFF"/>
        <w:ind w:left="360" w:firstLine="10"/>
        <w:jc w:val="both"/>
        <w:textAlignment w:val="top"/>
        <w:rPr>
          <w:rFonts w:ascii="Arial" w:hAnsi="Arial" w:cs="Arial"/>
          <w:bCs/>
          <w:sz w:val="22"/>
          <w:szCs w:val="22"/>
          <w:lang w:val="en-GB" w:eastAsia="en-GB"/>
        </w:rPr>
      </w:pPr>
    </w:p>
    <w:p w:rsidR="009055B2" w:rsidRDefault="00454263" w:rsidP="00C670AE">
      <w:pPr>
        <w:shd w:val="clear" w:color="auto" w:fill="FFFFFF"/>
        <w:ind w:left="360"/>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 xml:space="preserve">Please note that </w:t>
      </w:r>
      <w:r w:rsidR="009055B2">
        <w:rPr>
          <w:rFonts w:ascii="Arial" w:hAnsi="Arial" w:cs="Arial"/>
          <w:bCs/>
          <w:sz w:val="22"/>
          <w:szCs w:val="22"/>
          <w:lang w:val="en-GB" w:eastAsia="en-GB"/>
        </w:rPr>
        <w:t xml:space="preserve">as </w:t>
      </w:r>
      <w:r w:rsidRPr="00454263">
        <w:rPr>
          <w:rFonts w:ascii="Arial" w:hAnsi="Arial" w:cs="Arial"/>
          <w:bCs/>
          <w:sz w:val="22"/>
          <w:szCs w:val="22"/>
          <w:lang w:val="en-GB" w:eastAsia="en-GB"/>
        </w:rPr>
        <w:t xml:space="preserve">each eligible Consultant will receive their own private link thus links are </w:t>
      </w:r>
      <w:r w:rsidRPr="00454263">
        <w:rPr>
          <w:rFonts w:ascii="Arial" w:hAnsi="Arial" w:cs="Arial"/>
          <w:b/>
          <w:bCs/>
          <w:sz w:val="22"/>
          <w:szCs w:val="22"/>
          <w:lang w:val="en-GB" w:eastAsia="en-GB"/>
        </w:rPr>
        <w:t xml:space="preserve">not </w:t>
      </w:r>
      <w:r w:rsidRPr="00454263">
        <w:rPr>
          <w:rFonts w:ascii="Arial" w:hAnsi="Arial" w:cs="Arial"/>
          <w:bCs/>
          <w:sz w:val="22"/>
          <w:szCs w:val="22"/>
          <w:lang w:val="en-GB" w:eastAsia="en-GB"/>
        </w:rPr>
        <w:t>transferable. If you have not received an email inviting you to apply</w:t>
      </w:r>
      <w:r>
        <w:rPr>
          <w:rFonts w:ascii="Arial" w:hAnsi="Arial" w:cs="Arial"/>
          <w:bCs/>
          <w:sz w:val="22"/>
          <w:szCs w:val="22"/>
          <w:lang w:val="en-GB" w:eastAsia="en-GB"/>
        </w:rPr>
        <w:t xml:space="preserve"> and you think you </w:t>
      </w:r>
      <w:r w:rsidR="00FC4824">
        <w:rPr>
          <w:rFonts w:ascii="Arial" w:hAnsi="Arial" w:cs="Arial"/>
          <w:bCs/>
          <w:sz w:val="22"/>
          <w:szCs w:val="22"/>
          <w:lang w:val="en-GB" w:eastAsia="en-GB"/>
        </w:rPr>
        <w:t>meet the eligibility criteria</w:t>
      </w:r>
      <w:r>
        <w:rPr>
          <w:rFonts w:ascii="Arial" w:hAnsi="Arial" w:cs="Arial"/>
          <w:bCs/>
          <w:sz w:val="22"/>
          <w:szCs w:val="22"/>
          <w:lang w:val="en-GB" w:eastAsia="en-GB"/>
        </w:rPr>
        <w:t xml:space="preserve"> please contact </w:t>
      </w:r>
      <w:r w:rsidR="009055B2">
        <w:rPr>
          <w:rFonts w:ascii="Arial" w:hAnsi="Arial" w:cs="Arial"/>
          <w:bCs/>
          <w:sz w:val="22"/>
          <w:szCs w:val="22"/>
          <w:lang w:val="en-GB" w:eastAsia="en-GB"/>
        </w:rPr>
        <w:t>the Discretionary Points team using the email address above.</w:t>
      </w:r>
    </w:p>
    <w:p w:rsidR="00454263" w:rsidRDefault="00454263" w:rsidP="00454263">
      <w:pPr>
        <w:shd w:val="clear" w:color="auto" w:fill="FFFFFF"/>
        <w:jc w:val="both"/>
        <w:textAlignment w:val="top"/>
        <w:rPr>
          <w:rFonts w:ascii="Arial" w:hAnsi="Arial" w:cs="Arial"/>
          <w:bCs/>
          <w:sz w:val="22"/>
          <w:szCs w:val="22"/>
          <w:lang w:val="en-GB" w:eastAsia="en-GB"/>
        </w:rPr>
      </w:pPr>
    </w:p>
    <w:p w:rsidR="00454263" w:rsidRDefault="00454263" w:rsidP="00454263">
      <w:pPr>
        <w:shd w:val="clear" w:color="auto" w:fill="FFFFFF"/>
        <w:jc w:val="both"/>
        <w:textAlignment w:val="top"/>
        <w:rPr>
          <w:rFonts w:ascii="Arial" w:hAnsi="Arial" w:cs="Arial"/>
          <w:bCs/>
          <w:sz w:val="22"/>
          <w:szCs w:val="22"/>
          <w:lang w:val="en-GB" w:eastAsia="en-GB"/>
        </w:rPr>
      </w:pPr>
    </w:p>
    <w:p w:rsidR="00454263" w:rsidRPr="00454263" w:rsidRDefault="003A1BD2" w:rsidP="00454263">
      <w:pPr>
        <w:shd w:val="clear" w:color="auto" w:fill="FFFFFF"/>
        <w:jc w:val="both"/>
        <w:textAlignment w:val="top"/>
        <w:rPr>
          <w:rFonts w:ascii="Arial" w:hAnsi="Arial" w:cs="Arial"/>
          <w:b/>
          <w:bCs/>
          <w:sz w:val="22"/>
          <w:szCs w:val="22"/>
          <w:lang w:val="en-GB" w:eastAsia="en-GB"/>
        </w:rPr>
      </w:pPr>
      <w:r>
        <w:rPr>
          <w:rFonts w:ascii="Arial" w:hAnsi="Arial" w:cs="Arial"/>
          <w:b/>
          <w:bCs/>
          <w:sz w:val="22"/>
          <w:szCs w:val="22"/>
          <w:lang w:val="en-GB" w:eastAsia="en-GB"/>
        </w:rPr>
        <w:t xml:space="preserve">4.2 </w:t>
      </w:r>
      <w:r w:rsidR="00454263" w:rsidRPr="00454263">
        <w:rPr>
          <w:rFonts w:ascii="Arial" w:hAnsi="Arial" w:cs="Arial"/>
          <w:b/>
          <w:bCs/>
          <w:sz w:val="22"/>
          <w:szCs w:val="22"/>
          <w:lang w:val="en-GB" w:eastAsia="en-GB"/>
        </w:rPr>
        <w:t>Navigating within the Form</w:t>
      </w:r>
    </w:p>
    <w:p w:rsidR="00454263" w:rsidRPr="008E66CB" w:rsidRDefault="00454263" w:rsidP="008E66CB">
      <w:pPr>
        <w:rPr>
          <w:rFonts w:ascii="Arial" w:hAnsi="Arial" w:cs="Arial"/>
          <w:b/>
          <w:sz w:val="24"/>
          <w:szCs w:val="24"/>
        </w:rPr>
      </w:pPr>
    </w:p>
    <w:p w:rsidR="00AE6741" w:rsidRPr="008E66CB" w:rsidRDefault="00AE6741" w:rsidP="00AE6741">
      <w:pPr>
        <w:rPr>
          <w:rFonts w:ascii="Arial" w:hAnsi="Arial" w:cs="Arial"/>
          <w:b/>
          <w:sz w:val="24"/>
          <w:szCs w:val="24"/>
        </w:rPr>
      </w:pPr>
    </w:p>
    <w:p w:rsidR="00454263" w:rsidRDefault="00454263" w:rsidP="008E66CB">
      <w:pPr>
        <w:pStyle w:val="Heading3"/>
        <w:numPr>
          <w:ilvl w:val="1"/>
          <w:numId w:val="9"/>
        </w:numPr>
        <w:spacing w:after="160" w:line="259" w:lineRule="auto"/>
        <w:rPr>
          <w:rFonts w:ascii="Arial" w:hAnsi="Arial" w:cs="Arial"/>
          <w:sz w:val="24"/>
          <w:szCs w:val="24"/>
        </w:rPr>
      </w:pPr>
      <w:r>
        <w:rPr>
          <w:rFonts w:ascii="Arial" w:hAnsi="Arial" w:cs="Arial"/>
          <w:sz w:val="24"/>
          <w:szCs w:val="24"/>
        </w:rPr>
        <w:t xml:space="preserve">Clicking on the </w:t>
      </w:r>
      <w:r w:rsidR="003A1BD2">
        <w:rPr>
          <w:rFonts w:ascii="Arial" w:hAnsi="Arial" w:cs="Arial"/>
          <w:sz w:val="24"/>
          <w:szCs w:val="24"/>
        </w:rPr>
        <w:t xml:space="preserve">Private </w:t>
      </w:r>
      <w:r>
        <w:rPr>
          <w:rFonts w:ascii="Arial" w:hAnsi="Arial" w:cs="Arial"/>
          <w:sz w:val="24"/>
          <w:szCs w:val="24"/>
        </w:rPr>
        <w:t xml:space="preserve">Link will present you with </w:t>
      </w:r>
      <w:r w:rsidR="003A1BD2">
        <w:rPr>
          <w:rFonts w:ascii="Arial" w:hAnsi="Arial" w:cs="Arial"/>
          <w:sz w:val="24"/>
          <w:szCs w:val="24"/>
        </w:rPr>
        <w:t>the Form. (Hyperlink to Appendix 1)</w:t>
      </w:r>
      <w:r>
        <w:rPr>
          <w:rFonts w:ascii="Arial" w:hAnsi="Arial" w:cs="Arial"/>
          <w:sz w:val="24"/>
          <w:szCs w:val="24"/>
        </w:rPr>
        <w:t xml:space="preserve"> </w:t>
      </w:r>
    </w:p>
    <w:p w:rsidR="004B1E29" w:rsidRPr="008E66CB" w:rsidRDefault="004B1E29" w:rsidP="008E66CB">
      <w:pPr>
        <w:pStyle w:val="Heading3"/>
        <w:numPr>
          <w:ilvl w:val="1"/>
          <w:numId w:val="9"/>
        </w:numPr>
        <w:spacing w:after="160" w:line="259" w:lineRule="auto"/>
        <w:rPr>
          <w:rFonts w:ascii="Arial" w:hAnsi="Arial" w:cs="Arial"/>
          <w:sz w:val="24"/>
          <w:szCs w:val="24"/>
        </w:rPr>
      </w:pPr>
      <w:r w:rsidRPr="008E66CB">
        <w:rPr>
          <w:rFonts w:ascii="Arial" w:hAnsi="Arial" w:cs="Arial"/>
          <w:sz w:val="24"/>
          <w:szCs w:val="24"/>
        </w:rPr>
        <w:t>To mov</w:t>
      </w:r>
      <w:r w:rsidR="007D36EB" w:rsidRPr="008E66CB">
        <w:rPr>
          <w:rFonts w:ascii="Arial" w:hAnsi="Arial" w:cs="Arial"/>
          <w:sz w:val="24"/>
          <w:szCs w:val="24"/>
        </w:rPr>
        <w:t>e between</w:t>
      </w:r>
      <w:r w:rsidRPr="008E66CB">
        <w:rPr>
          <w:rFonts w:ascii="Arial" w:hAnsi="Arial" w:cs="Arial"/>
          <w:sz w:val="24"/>
          <w:szCs w:val="24"/>
        </w:rPr>
        <w:t xml:space="preserve"> </w:t>
      </w:r>
      <w:r w:rsidR="007D36EB" w:rsidRPr="008E66CB">
        <w:rPr>
          <w:rFonts w:ascii="Arial" w:hAnsi="Arial" w:cs="Arial"/>
          <w:sz w:val="24"/>
          <w:szCs w:val="24"/>
        </w:rPr>
        <w:t>pages</w:t>
      </w:r>
      <w:r w:rsidRPr="008E66CB">
        <w:rPr>
          <w:rFonts w:ascii="Arial" w:hAnsi="Arial" w:cs="Arial"/>
          <w:sz w:val="24"/>
          <w:szCs w:val="24"/>
        </w:rPr>
        <w:t xml:space="preserve"> click on the ‘Previous’ and ‘Next’ boxes at the bottom of the page</w:t>
      </w:r>
      <w:r w:rsidR="0072411A" w:rsidRPr="008E66CB">
        <w:rPr>
          <w:rFonts w:ascii="Arial" w:hAnsi="Arial" w:cs="Arial"/>
          <w:sz w:val="24"/>
          <w:szCs w:val="24"/>
        </w:rPr>
        <w:t>.</w:t>
      </w:r>
    </w:p>
    <w:p w:rsidR="007D36EB" w:rsidRPr="008E66CB" w:rsidRDefault="007D36EB" w:rsidP="008E66CB">
      <w:pPr>
        <w:pStyle w:val="ListParagraph"/>
        <w:numPr>
          <w:ilvl w:val="1"/>
          <w:numId w:val="9"/>
        </w:numPr>
        <w:rPr>
          <w:rFonts w:ascii="Arial" w:hAnsi="Arial" w:cs="Arial"/>
          <w:sz w:val="24"/>
          <w:szCs w:val="24"/>
          <w:lang w:eastAsia="en-GB"/>
        </w:rPr>
      </w:pPr>
      <w:r w:rsidRPr="008E66CB">
        <w:rPr>
          <w:rFonts w:ascii="Arial" w:hAnsi="Arial" w:cs="Arial"/>
          <w:sz w:val="24"/>
          <w:szCs w:val="24"/>
          <w:lang w:eastAsia="en-GB"/>
        </w:rPr>
        <w:t xml:space="preserve">Please note that completion of all boxes </w:t>
      </w:r>
      <w:r w:rsidR="003A1BD2">
        <w:rPr>
          <w:rFonts w:ascii="Arial" w:hAnsi="Arial" w:cs="Arial"/>
          <w:sz w:val="24"/>
          <w:szCs w:val="24"/>
          <w:lang w:eastAsia="en-GB"/>
        </w:rPr>
        <w:t>in Section 1</w:t>
      </w:r>
      <w:r w:rsidRPr="008E66CB">
        <w:rPr>
          <w:rFonts w:ascii="Arial" w:hAnsi="Arial" w:cs="Arial"/>
          <w:sz w:val="24"/>
          <w:szCs w:val="24"/>
          <w:lang w:eastAsia="en-GB"/>
        </w:rPr>
        <w:t xml:space="preserve"> marked with an asterix are mandatory and the form will not allow you to move to the next page until they have been completed. </w:t>
      </w:r>
    </w:p>
    <w:p w:rsidR="007D36EB" w:rsidRPr="008E66CB" w:rsidRDefault="007D36EB" w:rsidP="007D36EB">
      <w:pPr>
        <w:ind w:left="900"/>
        <w:rPr>
          <w:rFonts w:ascii="Arial" w:hAnsi="Arial" w:cs="Arial"/>
          <w:sz w:val="24"/>
          <w:szCs w:val="24"/>
          <w:lang w:eastAsia="en-GB"/>
        </w:rPr>
      </w:pPr>
    </w:p>
    <w:p w:rsidR="003A1BD2" w:rsidRDefault="0072411A" w:rsidP="008E66CB">
      <w:pPr>
        <w:pStyle w:val="ListParagraph"/>
        <w:numPr>
          <w:ilvl w:val="1"/>
          <w:numId w:val="9"/>
        </w:numPr>
        <w:rPr>
          <w:rFonts w:ascii="Arial" w:hAnsi="Arial" w:cs="Arial"/>
          <w:sz w:val="24"/>
          <w:szCs w:val="24"/>
          <w:lang w:eastAsia="en-GB"/>
        </w:rPr>
      </w:pPr>
      <w:r w:rsidRPr="008E66CB">
        <w:rPr>
          <w:rFonts w:ascii="Arial" w:hAnsi="Arial" w:cs="Arial"/>
          <w:sz w:val="24"/>
          <w:szCs w:val="24"/>
          <w:lang w:eastAsia="en-GB"/>
        </w:rPr>
        <w:t xml:space="preserve">After completing Section 5 please </w:t>
      </w:r>
      <w:r w:rsidR="007D36EB" w:rsidRPr="008E66CB">
        <w:rPr>
          <w:rFonts w:ascii="Arial" w:hAnsi="Arial" w:cs="Arial"/>
          <w:sz w:val="24"/>
          <w:szCs w:val="24"/>
          <w:lang w:eastAsia="en-GB"/>
        </w:rPr>
        <w:t xml:space="preserve">remember to </w:t>
      </w:r>
      <w:r w:rsidR="003A1BD2">
        <w:rPr>
          <w:rFonts w:ascii="Arial" w:hAnsi="Arial" w:cs="Arial"/>
          <w:sz w:val="24"/>
          <w:szCs w:val="24"/>
          <w:lang w:eastAsia="en-GB"/>
        </w:rPr>
        <w:t xml:space="preserve">read </w:t>
      </w:r>
      <w:r w:rsidR="008E66CB" w:rsidRPr="008E66CB">
        <w:rPr>
          <w:rFonts w:ascii="Arial" w:hAnsi="Arial" w:cs="Arial"/>
          <w:sz w:val="24"/>
          <w:szCs w:val="24"/>
          <w:lang w:eastAsia="en-GB"/>
        </w:rPr>
        <w:t>the checklist and</w:t>
      </w:r>
      <w:r w:rsidR="008E66CB">
        <w:rPr>
          <w:rFonts w:ascii="Arial" w:hAnsi="Arial" w:cs="Arial"/>
          <w:sz w:val="24"/>
          <w:szCs w:val="24"/>
          <w:lang w:eastAsia="en-GB"/>
        </w:rPr>
        <w:t xml:space="preserve"> </w:t>
      </w:r>
      <w:r w:rsidRPr="008E66CB">
        <w:rPr>
          <w:rFonts w:ascii="Arial" w:hAnsi="Arial" w:cs="Arial"/>
          <w:sz w:val="24"/>
          <w:szCs w:val="24"/>
          <w:lang w:eastAsia="en-GB"/>
        </w:rPr>
        <w:t>then click ‘Submit’</w:t>
      </w:r>
      <w:r w:rsidR="003A1BD2">
        <w:rPr>
          <w:rFonts w:ascii="Arial" w:hAnsi="Arial" w:cs="Arial"/>
          <w:sz w:val="24"/>
          <w:szCs w:val="24"/>
          <w:lang w:eastAsia="en-GB"/>
        </w:rPr>
        <w:t xml:space="preserve">. Applicants are advised to save their form using the ‘save and continue’ before they submit their application.  </w:t>
      </w:r>
    </w:p>
    <w:p w:rsidR="003A1BD2" w:rsidRPr="003A1BD2" w:rsidRDefault="003A1BD2" w:rsidP="003A1BD2">
      <w:pPr>
        <w:pStyle w:val="ListParagraph"/>
        <w:rPr>
          <w:rFonts w:ascii="Arial" w:hAnsi="Arial" w:cs="Arial"/>
          <w:sz w:val="24"/>
          <w:szCs w:val="24"/>
          <w:lang w:eastAsia="en-GB"/>
        </w:rPr>
      </w:pPr>
    </w:p>
    <w:p w:rsidR="0072411A" w:rsidRPr="008E66CB" w:rsidRDefault="003A1BD2" w:rsidP="008E66CB">
      <w:pPr>
        <w:pStyle w:val="ListParagraph"/>
        <w:numPr>
          <w:ilvl w:val="1"/>
          <w:numId w:val="9"/>
        </w:numPr>
        <w:rPr>
          <w:rFonts w:ascii="Arial" w:hAnsi="Arial" w:cs="Arial"/>
          <w:sz w:val="24"/>
          <w:szCs w:val="24"/>
          <w:lang w:eastAsia="en-GB"/>
        </w:rPr>
      </w:pPr>
      <w:r>
        <w:rPr>
          <w:rFonts w:ascii="Arial" w:hAnsi="Arial" w:cs="Arial"/>
          <w:sz w:val="24"/>
          <w:szCs w:val="24"/>
          <w:lang w:eastAsia="en-GB"/>
        </w:rPr>
        <w:t>Once you submit your form you will receive an email confirming the receipt of your application. If you do not receive an acknowledgement</w:t>
      </w:r>
      <w:r w:rsidR="0072411A" w:rsidRPr="008E66CB">
        <w:rPr>
          <w:rFonts w:ascii="Arial" w:hAnsi="Arial" w:cs="Arial"/>
          <w:sz w:val="24"/>
          <w:szCs w:val="24"/>
          <w:lang w:eastAsia="en-GB"/>
        </w:rPr>
        <w:t xml:space="preserve"> </w:t>
      </w:r>
      <w:r>
        <w:rPr>
          <w:rFonts w:ascii="Arial" w:hAnsi="Arial" w:cs="Arial"/>
          <w:sz w:val="24"/>
          <w:szCs w:val="24"/>
          <w:lang w:eastAsia="en-GB"/>
        </w:rPr>
        <w:t>of receipt email please contact t</w:t>
      </w:r>
      <w:r w:rsidR="009055B2">
        <w:rPr>
          <w:rFonts w:ascii="Arial" w:hAnsi="Arial" w:cs="Arial"/>
          <w:sz w:val="24"/>
          <w:szCs w:val="24"/>
          <w:lang w:eastAsia="en-GB"/>
        </w:rPr>
        <w:t xml:space="preserve">he Discretionary Points mailbox using the email address above. </w:t>
      </w:r>
    </w:p>
    <w:p w:rsidR="007D36EB" w:rsidRPr="008E66CB" w:rsidRDefault="007D36EB" w:rsidP="0072411A">
      <w:pPr>
        <w:rPr>
          <w:rFonts w:ascii="Arial" w:hAnsi="Arial" w:cs="Arial"/>
          <w:sz w:val="24"/>
          <w:szCs w:val="24"/>
          <w:lang w:eastAsia="en-GB"/>
        </w:rPr>
      </w:pPr>
    </w:p>
    <w:p w:rsidR="007D36EB" w:rsidRPr="008E66CB" w:rsidRDefault="003A1BD2" w:rsidP="008E66CB">
      <w:pPr>
        <w:pStyle w:val="ListParagraph"/>
        <w:numPr>
          <w:ilvl w:val="1"/>
          <w:numId w:val="9"/>
        </w:numPr>
        <w:rPr>
          <w:rFonts w:ascii="Arial" w:hAnsi="Arial" w:cs="Arial"/>
          <w:sz w:val="24"/>
          <w:szCs w:val="24"/>
          <w:lang w:eastAsia="en-GB"/>
        </w:rPr>
      </w:pPr>
      <w:r>
        <w:rPr>
          <w:rFonts w:ascii="Arial" w:hAnsi="Arial" w:cs="Arial"/>
          <w:sz w:val="24"/>
          <w:szCs w:val="24"/>
          <w:lang w:eastAsia="en-GB"/>
        </w:rPr>
        <w:t>Once you have submitted your form you will be</w:t>
      </w:r>
      <w:r w:rsidR="007D36EB" w:rsidRPr="008E66CB">
        <w:rPr>
          <w:rFonts w:ascii="Arial" w:hAnsi="Arial" w:cs="Arial"/>
          <w:sz w:val="24"/>
          <w:szCs w:val="24"/>
          <w:lang w:eastAsia="en-GB"/>
        </w:rPr>
        <w:t xml:space="preserve"> given the opportunity to save your form in PDF or Word format and you will also be able to send your form to your email address. </w:t>
      </w:r>
    </w:p>
    <w:p w:rsidR="007D36EB" w:rsidRPr="008E66CB" w:rsidRDefault="007D36EB" w:rsidP="007D36EB">
      <w:pPr>
        <w:ind w:left="900"/>
        <w:rPr>
          <w:rFonts w:ascii="Arial" w:hAnsi="Arial" w:cs="Arial"/>
          <w:sz w:val="24"/>
          <w:szCs w:val="24"/>
          <w:lang w:eastAsia="en-GB"/>
        </w:rPr>
      </w:pPr>
    </w:p>
    <w:p w:rsidR="007D36EB" w:rsidRPr="008E66CB" w:rsidRDefault="007D36EB" w:rsidP="008E66CB">
      <w:pPr>
        <w:pStyle w:val="ListParagraph"/>
        <w:numPr>
          <w:ilvl w:val="1"/>
          <w:numId w:val="9"/>
        </w:numPr>
        <w:rPr>
          <w:rFonts w:ascii="Arial" w:hAnsi="Arial" w:cs="Arial"/>
          <w:sz w:val="24"/>
          <w:szCs w:val="24"/>
          <w:lang w:eastAsia="en-GB"/>
        </w:rPr>
      </w:pPr>
      <w:r w:rsidRPr="008E66CB">
        <w:rPr>
          <w:rFonts w:ascii="Arial" w:hAnsi="Arial" w:cs="Arial"/>
          <w:sz w:val="24"/>
          <w:szCs w:val="24"/>
          <w:lang w:eastAsia="en-GB"/>
        </w:rPr>
        <w:t>Please then click the box labelled ‘Finish’</w:t>
      </w:r>
      <w:r w:rsidR="003A1BD2">
        <w:rPr>
          <w:rFonts w:ascii="Arial" w:hAnsi="Arial" w:cs="Arial"/>
          <w:sz w:val="24"/>
          <w:szCs w:val="24"/>
          <w:lang w:eastAsia="en-GB"/>
        </w:rPr>
        <w:t xml:space="preserve"> to exit the form.</w:t>
      </w:r>
      <w:r w:rsidRPr="008E66CB">
        <w:rPr>
          <w:rFonts w:ascii="Arial" w:hAnsi="Arial" w:cs="Arial"/>
          <w:sz w:val="24"/>
          <w:szCs w:val="24"/>
          <w:lang w:eastAsia="en-GB"/>
        </w:rPr>
        <w:t xml:space="preserve"> </w:t>
      </w:r>
    </w:p>
    <w:p w:rsidR="007D36EB" w:rsidRPr="008E66CB" w:rsidRDefault="007D36EB" w:rsidP="007D36EB">
      <w:pPr>
        <w:ind w:left="900"/>
        <w:rPr>
          <w:rFonts w:ascii="Arial" w:hAnsi="Arial" w:cs="Arial"/>
          <w:sz w:val="24"/>
          <w:szCs w:val="24"/>
          <w:lang w:eastAsia="en-GB"/>
        </w:rPr>
      </w:pPr>
    </w:p>
    <w:p w:rsidR="0072411A" w:rsidRPr="0072411A" w:rsidRDefault="0072411A" w:rsidP="0072411A">
      <w:pPr>
        <w:rPr>
          <w:lang w:eastAsia="en-GB"/>
        </w:rPr>
      </w:pPr>
    </w:p>
    <w:p w:rsidR="004B1E29" w:rsidRPr="004B1E29" w:rsidRDefault="004B1E29" w:rsidP="004B1E29">
      <w:pPr>
        <w:rPr>
          <w:lang w:eastAsia="en-GB"/>
        </w:rPr>
      </w:pPr>
    </w:p>
    <w:p w:rsidR="00AE6741" w:rsidRPr="00D13533" w:rsidRDefault="003A1BD2" w:rsidP="00D13533">
      <w:pPr>
        <w:rPr>
          <w:rFonts w:ascii="Arial" w:hAnsi="Arial" w:cs="Arial"/>
          <w:b/>
          <w:sz w:val="22"/>
          <w:szCs w:val="22"/>
        </w:rPr>
      </w:pPr>
      <w:r>
        <w:rPr>
          <w:rFonts w:ascii="Arial" w:hAnsi="Arial" w:cs="Arial"/>
          <w:b/>
          <w:sz w:val="22"/>
          <w:szCs w:val="22"/>
        </w:rPr>
        <w:lastRenderedPageBreak/>
        <w:t>4.3</w:t>
      </w:r>
      <w:r w:rsidR="00A7154E">
        <w:rPr>
          <w:rFonts w:ascii="Arial" w:hAnsi="Arial" w:cs="Arial"/>
          <w:b/>
          <w:sz w:val="22"/>
          <w:szCs w:val="22"/>
        </w:rPr>
        <w:t xml:space="preserve"> </w:t>
      </w:r>
      <w:r w:rsidR="00250C5E">
        <w:rPr>
          <w:rFonts w:ascii="Arial" w:hAnsi="Arial" w:cs="Arial"/>
          <w:b/>
          <w:sz w:val="22"/>
          <w:szCs w:val="22"/>
        </w:rPr>
        <w:t>How t</w:t>
      </w:r>
      <w:r w:rsidR="00AE6741" w:rsidRPr="00D13533">
        <w:rPr>
          <w:rFonts w:ascii="Arial" w:hAnsi="Arial" w:cs="Arial"/>
          <w:b/>
          <w:sz w:val="22"/>
          <w:szCs w:val="22"/>
        </w:rPr>
        <w:t>o save a form pre submission:</w:t>
      </w:r>
    </w:p>
    <w:p w:rsidR="00AE6741" w:rsidRPr="00AE6741" w:rsidRDefault="00AE6741" w:rsidP="00AE6741">
      <w:pPr>
        <w:rPr>
          <w:rFonts w:ascii="Arial" w:hAnsi="Arial" w:cs="Arial"/>
          <w:b/>
          <w:sz w:val="22"/>
          <w:szCs w:val="22"/>
        </w:rPr>
      </w:pPr>
    </w:p>
    <w:p w:rsidR="00AE6741" w:rsidRPr="00D13533" w:rsidRDefault="00AE6741" w:rsidP="00841B01">
      <w:pPr>
        <w:pStyle w:val="Heading3"/>
        <w:numPr>
          <w:ilvl w:val="0"/>
          <w:numId w:val="3"/>
        </w:numPr>
        <w:rPr>
          <w:rFonts w:ascii="Arial" w:hAnsi="Arial" w:cs="Arial"/>
          <w:szCs w:val="22"/>
        </w:rPr>
      </w:pPr>
      <w:r w:rsidRPr="00D13533">
        <w:rPr>
          <w:rFonts w:ascii="Arial" w:hAnsi="Arial" w:cs="Arial"/>
          <w:szCs w:val="22"/>
        </w:rPr>
        <w:t xml:space="preserve">Click </w:t>
      </w:r>
      <w:r w:rsidR="004B1E29">
        <w:rPr>
          <w:rFonts w:ascii="Arial" w:hAnsi="Arial" w:cs="Arial"/>
          <w:szCs w:val="22"/>
        </w:rPr>
        <w:t>on the box ‘S</w:t>
      </w:r>
      <w:r w:rsidRPr="00D13533">
        <w:rPr>
          <w:rFonts w:ascii="Arial" w:hAnsi="Arial" w:cs="Arial"/>
          <w:szCs w:val="22"/>
        </w:rPr>
        <w:t>ave</w:t>
      </w:r>
      <w:r w:rsidR="004B1E29">
        <w:rPr>
          <w:rFonts w:ascii="Arial" w:hAnsi="Arial" w:cs="Arial"/>
          <w:szCs w:val="22"/>
        </w:rPr>
        <w:t xml:space="preserve"> and </w:t>
      </w:r>
      <w:r w:rsidR="00176DB8">
        <w:rPr>
          <w:rFonts w:ascii="Arial" w:hAnsi="Arial" w:cs="Arial"/>
          <w:szCs w:val="22"/>
        </w:rPr>
        <w:t>continue</w:t>
      </w:r>
      <w:r w:rsidR="004B1E29">
        <w:rPr>
          <w:rFonts w:ascii="Arial" w:hAnsi="Arial" w:cs="Arial"/>
          <w:szCs w:val="22"/>
        </w:rPr>
        <w:t xml:space="preserve"> later’ which is located</w:t>
      </w:r>
      <w:r w:rsidRPr="00D13533">
        <w:rPr>
          <w:rFonts w:ascii="Arial" w:hAnsi="Arial" w:cs="Arial"/>
          <w:szCs w:val="22"/>
        </w:rPr>
        <w:t xml:space="preserve"> at the bottom </w:t>
      </w:r>
      <w:r w:rsidR="004B1E29">
        <w:rPr>
          <w:rFonts w:ascii="Arial" w:hAnsi="Arial" w:cs="Arial"/>
          <w:szCs w:val="22"/>
        </w:rPr>
        <w:t xml:space="preserve">left </w:t>
      </w:r>
      <w:r w:rsidRPr="00D13533">
        <w:rPr>
          <w:rFonts w:ascii="Arial" w:hAnsi="Arial" w:cs="Arial"/>
          <w:szCs w:val="22"/>
        </w:rPr>
        <w:t xml:space="preserve">of the form, </w:t>
      </w:r>
    </w:p>
    <w:p w:rsidR="00AE6741" w:rsidRPr="00AE6741" w:rsidRDefault="00AE6741" w:rsidP="004B1E29">
      <w:pPr>
        <w:rPr>
          <w:rFonts w:ascii="Arial" w:hAnsi="Arial" w:cs="Arial"/>
          <w:sz w:val="22"/>
          <w:szCs w:val="22"/>
        </w:rPr>
      </w:pPr>
    </w:p>
    <w:p w:rsidR="00D13533" w:rsidRPr="00D13533" w:rsidRDefault="00AE6741" w:rsidP="00841B01">
      <w:pPr>
        <w:pStyle w:val="ListParagraph"/>
        <w:numPr>
          <w:ilvl w:val="0"/>
          <w:numId w:val="3"/>
        </w:numPr>
        <w:rPr>
          <w:rFonts w:ascii="Arial" w:hAnsi="Arial" w:cs="Arial"/>
          <w:sz w:val="22"/>
          <w:szCs w:val="22"/>
        </w:rPr>
      </w:pPr>
      <w:r w:rsidRPr="00D13533">
        <w:rPr>
          <w:rFonts w:ascii="Arial" w:hAnsi="Arial" w:cs="Arial"/>
          <w:sz w:val="22"/>
          <w:szCs w:val="22"/>
        </w:rPr>
        <w:t>Insert the email address you wish the link to your saved form to be sent to.</w:t>
      </w:r>
    </w:p>
    <w:p w:rsidR="00D13533" w:rsidRDefault="00D13533" w:rsidP="00D13533">
      <w:pPr>
        <w:rPr>
          <w:rFonts w:ascii="Arial" w:hAnsi="Arial" w:cs="Arial"/>
          <w:sz w:val="22"/>
          <w:szCs w:val="22"/>
        </w:rPr>
      </w:pPr>
    </w:p>
    <w:p w:rsidR="00AE6741" w:rsidRPr="00D13533" w:rsidRDefault="004B1E29" w:rsidP="00841B01">
      <w:pPr>
        <w:pStyle w:val="ListParagraph"/>
        <w:numPr>
          <w:ilvl w:val="0"/>
          <w:numId w:val="3"/>
        </w:numPr>
        <w:rPr>
          <w:rFonts w:ascii="Arial" w:hAnsi="Arial" w:cs="Arial"/>
          <w:sz w:val="22"/>
          <w:szCs w:val="22"/>
        </w:rPr>
      </w:pPr>
      <w:r>
        <w:rPr>
          <w:rFonts w:ascii="Arial" w:hAnsi="Arial" w:cs="Arial"/>
          <w:sz w:val="22"/>
          <w:szCs w:val="22"/>
        </w:rPr>
        <w:t>Click Send</w:t>
      </w:r>
    </w:p>
    <w:p w:rsidR="00AE6741" w:rsidRPr="00AE6741" w:rsidRDefault="00AE6741" w:rsidP="00AE6741">
      <w:pPr>
        <w:pStyle w:val="ListParagraph"/>
        <w:rPr>
          <w:rFonts w:ascii="Arial" w:hAnsi="Arial" w:cs="Arial"/>
          <w:sz w:val="22"/>
          <w:szCs w:val="22"/>
        </w:rPr>
      </w:pPr>
    </w:p>
    <w:p w:rsidR="00AE6741" w:rsidRPr="00D13533" w:rsidRDefault="00AE6741" w:rsidP="00841B01">
      <w:pPr>
        <w:pStyle w:val="ListParagraph"/>
        <w:numPr>
          <w:ilvl w:val="0"/>
          <w:numId w:val="3"/>
        </w:numPr>
        <w:rPr>
          <w:rFonts w:ascii="Arial" w:hAnsi="Arial" w:cs="Arial"/>
          <w:sz w:val="22"/>
          <w:szCs w:val="22"/>
        </w:rPr>
      </w:pPr>
      <w:r w:rsidRPr="00D13533">
        <w:rPr>
          <w:rFonts w:ascii="Arial" w:hAnsi="Arial" w:cs="Arial"/>
          <w:sz w:val="22"/>
          <w:szCs w:val="22"/>
        </w:rPr>
        <w:t>A link to the saved form will then be sent to the email address you provided above.</w:t>
      </w:r>
    </w:p>
    <w:p w:rsidR="00AE6741" w:rsidRDefault="00AE6741" w:rsidP="00AE6741">
      <w:pPr>
        <w:rPr>
          <w:rFonts w:ascii="Arial" w:hAnsi="Arial" w:cs="Arial"/>
          <w:sz w:val="22"/>
          <w:szCs w:val="22"/>
        </w:rPr>
      </w:pPr>
    </w:p>
    <w:p w:rsidR="00AE6741" w:rsidRDefault="00AE6741" w:rsidP="00AE6741">
      <w:pPr>
        <w:rPr>
          <w:rFonts w:ascii="Arial" w:hAnsi="Arial" w:cs="Arial"/>
          <w:sz w:val="22"/>
          <w:szCs w:val="22"/>
        </w:rPr>
      </w:pPr>
    </w:p>
    <w:p w:rsidR="00AE6741" w:rsidRDefault="00AE6741" w:rsidP="00AE6741">
      <w:pPr>
        <w:rPr>
          <w:rFonts w:ascii="Arial" w:hAnsi="Arial" w:cs="Arial"/>
          <w:sz w:val="22"/>
          <w:szCs w:val="22"/>
        </w:rPr>
      </w:pPr>
    </w:p>
    <w:p w:rsidR="00FC4824" w:rsidRDefault="00FC4824" w:rsidP="00AE6741">
      <w:pPr>
        <w:rPr>
          <w:rFonts w:ascii="Arial" w:hAnsi="Arial" w:cs="Arial"/>
          <w:sz w:val="22"/>
          <w:szCs w:val="22"/>
        </w:rPr>
      </w:pPr>
    </w:p>
    <w:p w:rsidR="00FC4824" w:rsidRDefault="00FC4824" w:rsidP="00AE6741">
      <w:pPr>
        <w:rPr>
          <w:rFonts w:ascii="Arial" w:hAnsi="Arial" w:cs="Arial"/>
          <w:sz w:val="22"/>
          <w:szCs w:val="22"/>
        </w:rPr>
      </w:pPr>
    </w:p>
    <w:p w:rsidR="00FC4824" w:rsidRDefault="00FC4824" w:rsidP="00AE6741">
      <w:pPr>
        <w:rPr>
          <w:rFonts w:ascii="Arial" w:hAnsi="Arial" w:cs="Arial"/>
          <w:sz w:val="22"/>
          <w:szCs w:val="22"/>
        </w:rPr>
      </w:pPr>
    </w:p>
    <w:p w:rsidR="00AE6741" w:rsidRPr="00AE6741" w:rsidRDefault="00AE6741" w:rsidP="00AE6741">
      <w:pPr>
        <w:rPr>
          <w:rFonts w:ascii="Arial" w:hAnsi="Arial" w:cs="Arial"/>
          <w:sz w:val="22"/>
          <w:szCs w:val="22"/>
        </w:rPr>
      </w:pPr>
    </w:p>
    <w:p w:rsidR="00AE6741" w:rsidRPr="00A7154E" w:rsidRDefault="00A7154E" w:rsidP="00A7154E">
      <w:pPr>
        <w:rPr>
          <w:rFonts w:ascii="Arial" w:hAnsi="Arial" w:cs="Arial"/>
          <w:b/>
          <w:sz w:val="22"/>
          <w:szCs w:val="22"/>
        </w:rPr>
      </w:pPr>
      <w:r>
        <w:rPr>
          <w:rFonts w:ascii="Arial" w:hAnsi="Arial" w:cs="Arial"/>
          <w:b/>
          <w:sz w:val="22"/>
          <w:szCs w:val="22"/>
        </w:rPr>
        <w:t xml:space="preserve">4.3 </w:t>
      </w:r>
      <w:r w:rsidR="00074F68">
        <w:rPr>
          <w:rFonts w:ascii="Arial" w:hAnsi="Arial" w:cs="Arial"/>
          <w:b/>
          <w:sz w:val="22"/>
          <w:szCs w:val="22"/>
        </w:rPr>
        <w:t xml:space="preserve"> How t</w:t>
      </w:r>
      <w:r w:rsidR="00AE6741" w:rsidRPr="00A7154E">
        <w:rPr>
          <w:rFonts w:ascii="Arial" w:hAnsi="Arial" w:cs="Arial"/>
          <w:b/>
          <w:sz w:val="22"/>
          <w:szCs w:val="22"/>
        </w:rPr>
        <w:t xml:space="preserve">o continue completing an existing form </w:t>
      </w:r>
    </w:p>
    <w:p w:rsidR="00AE6741" w:rsidRPr="00AE6741" w:rsidRDefault="00AE6741" w:rsidP="00AE6741">
      <w:pPr>
        <w:rPr>
          <w:rFonts w:ascii="Arial" w:hAnsi="Arial" w:cs="Arial"/>
          <w:b/>
          <w:sz w:val="22"/>
          <w:szCs w:val="22"/>
        </w:rPr>
      </w:pPr>
    </w:p>
    <w:p w:rsidR="00AE6741" w:rsidRDefault="00AE6741" w:rsidP="00841B01">
      <w:pPr>
        <w:pStyle w:val="ListParagraph"/>
        <w:numPr>
          <w:ilvl w:val="0"/>
          <w:numId w:val="4"/>
        </w:numPr>
        <w:spacing w:after="160" w:line="259" w:lineRule="auto"/>
        <w:rPr>
          <w:rFonts w:ascii="Arial" w:hAnsi="Arial" w:cs="Arial"/>
          <w:sz w:val="22"/>
          <w:szCs w:val="22"/>
        </w:rPr>
      </w:pPr>
      <w:r w:rsidRPr="00A7154E">
        <w:rPr>
          <w:rFonts w:ascii="Arial" w:hAnsi="Arial" w:cs="Arial"/>
          <w:sz w:val="22"/>
          <w:szCs w:val="22"/>
        </w:rPr>
        <w:t>Click on the link in the email sent to you above</w:t>
      </w:r>
    </w:p>
    <w:p w:rsidR="00074F68" w:rsidRPr="00A7154E" w:rsidRDefault="00074F68" w:rsidP="00074F68">
      <w:pPr>
        <w:pStyle w:val="ListParagraph"/>
        <w:spacing w:after="160" w:line="259" w:lineRule="auto"/>
        <w:rPr>
          <w:rFonts w:ascii="Arial" w:hAnsi="Arial" w:cs="Arial"/>
          <w:sz w:val="22"/>
          <w:szCs w:val="22"/>
        </w:rPr>
      </w:pPr>
    </w:p>
    <w:p w:rsidR="00A7154E" w:rsidRDefault="00AE6741" w:rsidP="00E93BD1">
      <w:pPr>
        <w:pStyle w:val="ListParagraph"/>
        <w:numPr>
          <w:ilvl w:val="0"/>
          <w:numId w:val="4"/>
        </w:numPr>
        <w:spacing w:after="160" w:line="259" w:lineRule="auto"/>
        <w:rPr>
          <w:rFonts w:ascii="Arial" w:hAnsi="Arial" w:cs="Arial"/>
          <w:sz w:val="22"/>
          <w:szCs w:val="22"/>
        </w:rPr>
      </w:pPr>
      <w:r w:rsidRPr="00A7154E">
        <w:rPr>
          <w:rFonts w:ascii="Arial" w:hAnsi="Arial" w:cs="Arial"/>
          <w:sz w:val="22"/>
          <w:szCs w:val="22"/>
        </w:rPr>
        <w:t xml:space="preserve">You will then be </w:t>
      </w:r>
      <w:r w:rsidR="00E93BD1">
        <w:rPr>
          <w:rFonts w:ascii="Arial" w:hAnsi="Arial" w:cs="Arial"/>
          <w:sz w:val="22"/>
          <w:szCs w:val="22"/>
        </w:rPr>
        <w:t>taken to your form.</w:t>
      </w:r>
    </w:p>
    <w:p w:rsidR="009055B2" w:rsidRDefault="009055B2" w:rsidP="009055B2">
      <w:pPr>
        <w:spacing w:after="160" w:line="259" w:lineRule="auto"/>
        <w:rPr>
          <w:rFonts w:ascii="Arial" w:hAnsi="Arial" w:cs="Arial"/>
          <w:b/>
          <w:sz w:val="22"/>
          <w:szCs w:val="22"/>
        </w:rPr>
      </w:pPr>
      <w:r w:rsidRPr="00FC4824">
        <w:rPr>
          <w:rFonts w:ascii="Arial" w:hAnsi="Arial" w:cs="Arial"/>
          <w:b/>
          <w:sz w:val="22"/>
          <w:szCs w:val="22"/>
        </w:rPr>
        <w:t>4.</w:t>
      </w:r>
      <w:r w:rsidR="00FC4824" w:rsidRPr="00FC4824">
        <w:rPr>
          <w:rFonts w:ascii="Arial" w:hAnsi="Arial" w:cs="Arial"/>
          <w:b/>
          <w:sz w:val="22"/>
          <w:szCs w:val="22"/>
        </w:rPr>
        <w:t>4</w:t>
      </w:r>
      <w:r w:rsidR="00FC4824">
        <w:rPr>
          <w:rFonts w:ascii="Arial" w:hAnsi="Arial" w:cs="Arial"/>
          <w:sz w:val="22"/>
          <w:szCs w:val="22"/>
        </w:rPr>
        <w:t xml:space="preserve"> </w:t>
      </w:r>
      <w:r>
        <w:rPr>
          <w:rFonts w:ascii="Arial" w:hAnsi="Arial" w:cs="Arial"/>
          <w:sz w:val="22"/>
          <w:szCs w:val="22"/>
        </w:rPr>
        <w:t xml:space="preserve"> </w:t>
      </w:r>
      <w:r w:rsidR="00FC4824" w:rsidRPr="00FC4824">
        <w:rPr>
          <w:rFonts w:ascii="Arial" w:hAnsi="Arial" w:cs="Arial"/>
          <w:b/>
          <w:sz w:val="22"/>
          <w:szCs w:val="22"/>
        </w:rPr>
        <w:t>Equality Monitoring Form</w:t>
      </w:r>
      <w:r w:rsidRPr="00FC4824">
        <w:rPr>
          <w:rFonts w:ascii="Arial" w:hAnsi="Arial" w:cs="Arial"/>
          <w:b/>
          <w:sz w:val="22"/>
          <w:szCs w:val="22"/>
        </w:rPr>
        <w:t xml:space="preserve"> </w:t>
      </w:r>
    </w:p>
    <w:p w:rsidR="00FC4824" w:rsidRDefault="00FC4824" w:rsidP="00FC4824">
      <w:pPr>
        <w:ind w:left="430"/>
        <w:jc w:val="both"/>
        <w:rPr>
          <w:rFonts w:ascii="Arial" w:hAnsi="Arial" w:cs="Arial"/>
          <w:sz w:val="22"/>
          <w:szCs w:val="22"/>
        </w:rPr>
      </w:pPr>
      <w:r>
        <w:rPr>
          <w:rFonts w:ascii="Arial" w:hAnsi="Arial" w:cs="Arial"/>
          <w:sz w:val="22"/>
          <w:szCs w:val="22"/>
        </w:rPr>
        <w:t xml:space="preserve">Please note that </w:t>
      </w:r>
      <w:r w:rsidRPr="001E169F">
        <w:rPr>
          <w:rFonts w:ascii="Arial" w:hAnsi="Arial" w:cs="Arial"/>
          <w:sz w:val="22"/>
          <w:szCs w:val="22"/>
        </w:rPr>
        <w:t xml:space="preserve">applicants </w:t>
      </w:r>
      <w:r w:rsidRPr="0090068D">
        <w:rPr>
          <w:rFonts w:ascii="Arial" w:hAnsi="Arial" w:cs="Arial"/>
          <w:b/>
          <w:sz w:val="22"/>
          <w:szCs w:val="22"/>
        </w:rPr>
        <w:t>must</w:t>
      </w:r>
      <w:r>
        <w:rPr>
          <w:rFonts w:ascii="Arial" w:hAnsi="Arial" w:cs="Arial"/>
          <w:sz w:val="22"/>
          <w:szCs w:val="22"/>
        </w:rPr>
        <w:t xml:space="preserve"> submit the </w:t>
      </w:r>
      <w:r w:rsidRPr="001E169F">
        <w:rPr>
          <w:rFonts w:ascii="Arial" w:hAnsi="Arial" w:cs="Arial"/>
          <w:sz w:val="22"/>
          <w:szCs w:val="22"/>
        </w:rPr>
        <w:t>‘</w:t>
      </w:r>
      <w:r>
        <w:rPr>
          <w:rFonts w:ascii="Arial" w:hAnsi="Arial" w:cs="Arial"/>
          <w:sz w:val="22"/>
          <w:szCs w:val="22"/>
        </w:rPr>
        <w:t>Equality Monitoring Form</w:t>
      </w:r>
      <w:r w:rsidRPr="001E169F">
        <w:rPr>
          <w:rFonts w:ascii="Arial" w:hAnsi="Arial" w:cs="Arial"/>
          <w:sz w:val="22"/>
          <w:szCs w:val="22"/>
        </w:rPr>
        <w:t>’</w:t>
      </w:r>
      <w:r>
        <w:rPr>
          <w:rFonts w:ascii="Arial" w:hAnsi="Arial" w:cs="Arial"/>
          <w:sz w:val="22"/>
          <w:szCs w:val="22"/>
        </w:rPr>
        <w:t xml:space="preserve"> as it is part of the application process. Applicants do have the option of choosing which questions they wish to answer within the form.</w:t>
      </w:r>
    </w:p>
    <w:p w:rsidR="00FC4824" w:rsidRDefault="00FC4824" w:rsidP="00FC4824">
      <w:pPr>
        <w:jc w:val="both"/>
        <w:rPr>
          <w:rFonts w:ascii="Arial" w:hAnsi="Arial" w:cs="Arial"/>
          <w:sz w:val="22"/>
          <w:szCs w:val="22"/>
        </w:rPr>
      </w:pPr>
    </w:p>
    <w:p w:rsidR="00FC4824" w:rsidRDefault="001D3B59" w:rsidP="00FC4824">
      <w:pPr>
        <w:ind w:left="430"/>
        <w:jc w:val="both"/>
        <w:rPr>
          <w:rFonts w:ascii="Arial" w:hAnsi="Arial" w:cs="Arial"/>
          <w:sz w:val="22"/>
          <w:szCs w:val="22"/>
        </w:rPr>
      </w:pPr>
      <w:r>
        <w:rPr>
          <w:rFonts w:ascii="Arial" w:hAnsi="Arial" w:cs="Arial"/>
          <w:sz w:val="22"/>
          <w:szCs w:val="22"/>
        </w:rPr>
        <w:t>You will be sent the Equality Monitoring Form i</w:t>
      </w:r>
      <w:r w:rsidR="00176DB8">
        <w:rPr>
          <w:rFonts w:ascii="Arial" w:hAnsi="Arial" w:cs="Arial"/>
          <w:sz w:val="22"/>
          <w:szCs w:val="22"/>
        </w:rPr>
        <w:t>n a separate email w</w:t>
      </w:r>
      <w:bookmarkStart w:id="0" w:name="_GoBack"/>
      <w:bookmarkEnd w:id="0"/>
      <w:r w:rsidR="00FC4824">
        <w:rPr>
          <w:rFonts w:ascii="Arial" w:hAnsi="Arial" w:cs="Arial"/>
          <w:sz w:val="22"/>
          <w:szCs w:val="22"/>
        </w:rPr>
        <w:t>hen you click on your private link</w:t>
      </w:r>
      <w:r>
        <w:rPr>
          <w:rFonts w:ascii="Arial" w:hAnsi="Arial" w:cs="Arial"/>
          <w:sz w:val="22"/>
          <w:szCs w:val="22"/>
        </w:rPr>
        <w:t xml:space="preserve"> in the Equality monitoring Email</w:t>
      </w:r>
      <w:r w:rsidR="00FC4824">
        <w:rPr>
          <w:rFonts w:ascii="Arial" w:hAnsi="Arial" w:cs="Arial"/>
          <w:sz w:val="22"/>
          <w:szCs w:val="22"/>
        </w:rPr>
        <w:t>, Webropol will pre-populate your equality monitoring form with your unique identifying number. This unique identifying number will enable Webropol to analyse the success rate of all applicants including those from protected groups. The Board will then use this analysis to</w:t>
      </w:r>
      <w:r>
        <w:rPr>
          <w:rFonts w:ascii="Arial" w:hAnsi="Arial" w:cs="Arial"/>
          <w:sz w:val="22"/>
          <w:szCs w:val="22"/>
        </w:rPr>
        <w:t xml:space="preserve"> </w:t>
      </w:r>
      <w:r w:rsidR="00FC4824">
        <w:rPr>
          <w:rFonts w:ascii="Arial" w:hAnsi="Arial" w:cs="Arial"/>
          <w:sz w:val="22"/>
          <w:szCs w:val="22"/>
        </w:rPr>
        <w:t xml:space="preserve">identify if there is any bias within the current Discretionary Points process. </w:t>
      </w:r>
    </w:p>
    <w:p w:rsidR="003A1BD2" w:rsidRPr="00FC4824" w:rsidRDefault="00FC4824" w:rsidP="00FC4824">
      <w:pPr>
        <w:jc w:val="both"/>
        <w:rPr>
          <w:rFonts w:ascii="Arial" w:hAnsi="Arial" w:cs="Arial"/>
          <w:sz w:val="22"/>
          <w:szCs w:val="22"/>
        </w:rPr>
      </w:pPr>
      <w:r>
        <w:rPr>
          <w:rFonts w:ascii="Arial" w:hAnsi="Arial" w:cs="Arial"/>
          <w:sz w:val="22"/>
          <w:szCs w:val="22"/>
        </w:rPr>
        <w:tab/>
      </w:r>
    </w:p>
    <w:p w:rsidR="00E93BD1" w:rsidRDefault="00A7154E" w:rsidP="00A7154E">
      <w:pPr>
        <w:spacing w:after="160" w:line="259" w:lineRule="auto"/>
        <w:rPr>
          <w:rFonts w:ascii="Arial" w:hAnsi="Arial" w:cs="Arial"/>
          <w:sz w:val="22"/>
          <w:szCs w:val="22"/>
        </w:rPr>
      </w:pPr>
      <w:r w:rsidRPr="003F0113">
        <w:rPr>
          <w:rFonts w:ascii="Arial" w:hAnsi="Arial" w:cs="Arial"/>
          <w:b/>
          <w:sz w:val="22"/>
          <w:szCs w:val="22"/>
        </w:rPr>
        <w:t>5</w:t>
      </w:r>
      <w:r>
        <w:rPr>
          <w:rFonts w:ascii="Arial" w:hAnsi="Arial" w:cs="Arial"/>
          <w:sz w:val="22"/>
          <w:szCs w:val="22"/>
        </w:rPr>
        <w:t xml:space="preserve">.   </w:t>
      </w:r>
      <w:r w:rsidRPr="00A7154E">
        <w:rPr>
          <w:rFonts w:ascii="Arial" w:hAnsi="Arial" w:cs="Arial"/>
          <w:b/>
          <w:sz w:val="22"/>
          <w:szCs w:val="22"/>
        </w:rPr>
        <w:t xml:space="preserve">Closing Date </w:t>
      </w:r>
    </w:p>
    <w:p w:rsidR="00A7154E" w:rsidRPr="00FC4824" w:rsidRDefault="00E93BD1" w:rsidP="00A7154E">
      <w:pPr>
        <w:spacing w:after="160" w:line="259" w:lineRule="auto"/>
        <w:rPr>
          <w:rFonts w:ascii="Arial" w:hAnsi="Arial" w:cs="Arial"/>
          <w:sz w:val="22"/>
          <w:szCs w:val="22"/>
        </w:rPr>
      </w:pPr>
      <w:r>
        <w:rPr>
          <w:rFonts w:ascii="Arial" w:hAnsi="Arial" w:cs="Arial"/>
          <w:sz w:val="22"/>
          <w:szCs w:val="22"/>
        </w:rPr>
        <w:t xml:space="preserve">     The closing date for the 202</w:t>
      </w:r>
      <w:r w:rsidR="001D3B59">
        <w:rPr>
          <w:rFonts w:ascii="Arial" w:hAnsi="Arial" w:cs="Arial"/>
          <w:sz w:val="22"/>
          <w:szCs w:val="22"/>
        </w:rPr>
        <w:t>4</w:t>
      </w:r>
      <w:r w:rsidR="00914300" w:rsidRPr="00A7154E">
        <w:rPr>
          <w:rFonts w:ascii="Arial" w:hAnsi="Arial" w:cs="Arial"/>
          <w:sz w:val="22"/>
          <w:szCs w:val="22"/>
        </w:rPr>
        <w:t xml:space="preserve"> process is 5pm on </w:t>
      </w:r>
      <w:r w:rsidR="001D3B59">
        <w:rPr>
          <w:rFonts w:ascii="Arial" w:hAnsi="Arial" w:cs="Arial"/>
          <w:sz w:val="22"/>
          <w:szCs w:val="22"/>
        </w:rPr>
        <w:t>Friday 19</w:t>
      </w:r>
      <w:r>
        <w:rPr>
          <w:rFonts w:ascii="Arial" w:hAnsi="Arial" w:cs="Arial"/>
          <w:sz w:val="22"/>
          <w:szCs w:val="22"/>
        </w:rPr>
        <w:t xml:space="preserve"> </w:t>
      </w:r>
      <w:r w:rsidR="001D3B59">
        <w:rPr>
          <w:rFonts w:ascii="Arial" w:hAnsi="Arial" w:cs="Arial"/>
          <w:sz w:val="22"/>
          <w:szCs w:val="22"/>
        </w:rPr>
        <w:t>July 2024</w:t>
      </w:r>
      <w:r>
        <w:rPr>
          <w:rFonts w:ascii="Arial" w:hAnsi="Arial" w:cs="Arial"/>
          <w:sz w:val="22"/>
          <w:szCs w:val="22"/>
        </w:rPr>
        <w:t xml:space="preserve">.                                                                                </w:t>
      </w:r>
    </w:p>
    <w:p w:rsidR="00A7154E" w:rsidRDefault="00A7154E" w:rsidP="00A7154E">
      <w:pPr>
        <w:spacing w:after="160" w:line="259" w:lineRule="auto"/>
        <w:rPr>
          <w:rFonts w:ascii="Arial" w:hAnsi="Arial" w:cs="Arial"/>
          <w:sz w:val="22"/>
          <w:szCs w:val="22"/>
        </w:rPr>
      </w:pPr>
      <w:r w:rsidRPr="003F0113">
        <w:rPr>
          <w:rFonts w:ascii="Arial" w:hAnsi="Arial" w:cs="Arial"/>
          <w:b/>
          <w:sz w:val="22"/>
          <w:szCs w:val="22"/>
        </w:rPr>
        <w:t>6</w:t>
      </w:r>
      <w:r>
        <w:rPr>
          <w:rFonts w:ascii="Arial" w:hAnsi="Arial" w:cs="Arial"/>
          <w:sz w:val="22"/>
          <w:szCs w:val="22"/>
        </w:rPr>
        <w:t xml:space="preserve">. </w:t>
      </w:r>
      <w:r w:rsidRPr="00A7154E">
        <w:rPr>
          <w:rFonts w:ascii="Arial" w:hAnsi="Arial" w:cs="Arial"/>
          <w:b/>
          <w:sz w:val="22"/>
          <w:szCs w:val="22"/>
        </w:rPr>
        <w:t>Allocation of Points</w:t>
      </w:r>
      <w:r>
        <w:rPr>
          <w:rFonts w:ascii="Arial" w:hAnsi="Arial" w:cs="Arial"/>
          <w:sz w:val="22"/>
          <w:szCs w:val="22"/>
        </w:rPr>
        <w:t>:</w:t>
      </w:r>
    </w:p>
    <w:p w:rsidR="00E93BD1" w:rsidRDefault="00A7154E" w:rsidP="00A7154E">
      <w:pPr>
        <w:spacing w:after="160" w:line="259" w:lineRule="auto"/>
        <w:ind w:left="240"/>
        <w:rPr>
          <w:rFonts w:ascii="Arial" w:hAnsi="Arial" w:cs="Arial"/>
          <w:sz w:val="22"/>
          <w:szCs w:val="22"/>
        </w:rPr>
      </w:pPr>
      <w:r w:rsidRPr="00A7154E">
        <w:rPr>
          <w:rFonts w:ascii="Arial" w:hAnsi="Arial" w:cs="Arial"/>
          <w:sz w:val="22"/>
          <w:szCs w:val="22"/>
        </w:rPr>
        <w:t>T</w:t>
      </w:r>
      <w:r w:rsidR="00AE6741" w:rsidRPr="00A7154E">
        <w:rPr>
          <w:rFonts w:ascii="Arial" w:hAnsi="Arial" w:cs="Arial"/>
          <w:sz w:val="22"/>
          <w:szCs w:val="22"/>
        </w:rPr>
        <w:t>he allocation of discretionary points will be based entirely on the information</w:t>
      </w:r>
      <w:r>
        <w:rPr>
          <w:rFonts w:ascii="Arial" w:hAnsi="Arial" w:cs="Arial"/>
          <w:sz w:val="22"/>
          <w:szCs w:val="22"/>
        </w:rPr>
        <w:t xml:space="preserve"> </w:t>
      </w:r>
      <w:r w:rsidR="00AE6741" w:rsidRPr="00A7154E">
        <w:rPr>
          <w:rFonts w:ascii="Arial" w:hAnsi="Arial" w:cs="Arial"/>
          <w:sz w:val="22"/>
          <w:szCs w:val="22"/>
        </w:rPr>
        <w:t>provided in</w:t>
      </w:r>
      <w:r>
        <w:rPr>
          <w:rFonts w:ascii="Arial" w:hAnsi="Arial" w:cs="Arial"/>
          <w:sz w:val="22"/>
          <w:szCs w:val="22"/>
        </w:rPr>
        <w:t xml:space="preserve">   </w:t>
      </w:r>
      <w:r w:rsidR="00AE6741" w:rsidRPr="00A7154E">
        <w:rPr>
          <w:rFonts w:ascii="Arial" w:hAnsi="Arial" w:cs="Arial"/>
          <w:sz w:val="22"/>
          <w:szCs w:val="22"/>
        </w:rPr>
        <w:t xml:space="preserve"> </w:t>
      </w:r>
      <w:r>
        <w:rPr>
          <w:rFonts w:ascii="Arial" w:hAnsi="Arial" w:cs="Arial"/>
          <w:sz w:val="22"/>
          <w:szCs w:val="22"/>
        </w:rPr>
        <w:t xml:space="preserve"> </w:t>
      </w:r>
      <w:r w:rsidR="00AE6741" w:rsidRPr="00A7154E">
        <w:rPr>
          <w:rFonts w:ascii="Arial" w:hAnsi="Arial" w:cs="Arial"/>
          <w:sz w:val="22"/>
          <w:szCs w:val="22"/>
        </w:rPr>
        <w:t xml:space="preserve">Section 5 of the application form. If information is not included, it </w:t>
      </w:r>
      <w:r>
        <w:rPr>
          <w:rFonts w:ascii="Arial" w:hAnsi="Arial" w:cs="Arial"/>
          <w:sz w:val="22"/>
          <w:szCs w:val="22"/>
        </w:rPr>
        <w:t xml:space="preserve">cannot </w:t>
      </w:r>
      <w:r w:rsidR="00AE6741" w:rsidRPr="00A7154E">
        <w:rPr>
          <w:rFonts w:ascii="Arial" w:hAnsi="Arial" w:cs="Arial"/>
          <w:sz w:val="22"/>
          <w:szCs w:val="22"/>
        </w:rPr>
        <w:t>be used in the assessment</w:t>
      </w:r>
      <w:r w:rsidR="00170974" w:rsidRPr="00A7154E">
        <w:rPr>
          <w:rFonts w:ascii="Arial" w:hAnsi="Arial" w:cs="Arial"/>
          <w:sz w:val="22"/>
          <w:szCs w:val="22"/>
        </w:rPr>
        <w:t>. Please DO NOT submit any other letters, documents, CVs, abstracts</w:t>
      </w:r>
      <w:r w:rsidR="00E93BD1">
        <w:rPr>
          <w:rFonts w:ascii="Arial" w:hAnsi="Arial" w:cs="Arial"/>
          <w:sz w:val="22"/>
          <w:szCs w:val="22"/>
        </w:rPr>
        <w:t>.</w:t>
      </w:r>
    </w:p>
    <w:p w:rsidR="00A73091" w:rsidRDefault="00E93BD1" w:rsidP="00A7154E">
      <w:pPr>
        <w:spacing w:after="160" w:line="259" w:lineRule="auto"/>
        <w:ind w:left="240"/>
        <w:rPr>
          <w:rFonts w:ascii="Arial" w:hAnsi="Arial" w:cs="Arial"/>
          <w:b/>
          <w:sz w:val="22"/>
          <w:szCs w:val="22"/>
        </w:rPr>
      </w:pPr>
      <w:r>
        <w:rPr>
          <w:rFonts w:ascii="Arial" w:hAnsi="Arial" w:cs="Arial"/>
          <w:b/>
          <w:sz w:val="22"/>
          <w:szCs w:val="22"/>
        </w:rPr>
        <w:lastRenderedPageBreak/>
        <w:t xml:space="preserve">Please ensure that </w:t>
      </w:r>
      <w:r w:rsidR="001D3B59">
        <w:rPr>
          <w:rFonts w:ascii="Arial" w:hAnsi="Arial" w:cs="Arial"/>
          <w:b/>
          <w:sz w:val="22"/>
          <w:szCs w:val="22"/>
        </w:rPr>
        <w:t>every section of your</w:t>
      </w:r>
      <w:r>
        <w:rPr>
          <w:rFonts w:ascii="Arial" w:hAnsi="Arial" w:cs="Arial"/>
          <w:b/>
          <w:sz w:val="22"/>
          <w:szCs w:val="22"/>
        </w:rPr>
        <w:t xml:space="preserve"> Form</w:t>
      </w:r>
      <w:r w:rsidR="001D3B59">
        <w:rPr>
          <w:rFonts w:ascii="Arial" w:hAnsi="Arial" w:cs="Arial"/>
          <w:b/>
          <w:sz w:val="22"/>
          <w:szCs w:val="22"/>
        </w:rPr>
        <w:t xml:space="preserve"> has been</w:t>
      </w:r>
      <w:r w:rsidRPr="00E93BD1">
        <w:rPr>
          <w:rFonts w:ascii="Arial" w:hAnsi="Arial" w:cs="Arial"/>
          <w:b/>
          <w:sz w:val="22"/>
          <w:szCs w:val="22"/>
        </w:rPr>
        <w:t xml:space="preserve"> anonymized and that any Hyperlinks are removed.</w:t>
      </w:r>
      <w:r>
        <w:rPr>
          <w:rFonts w:ascii="Arial" w:hAnsi="Arial" w:cs="Arial"/>
          <w:b/>
          <w:sz w:val="22"/>
          <w:szCs w:val="22"/>
        </w:rPr>
        <w:t xml:space="preserve"> Failure to do so will mean your application form will be disqualified. </w:t>
      </w:r>
    </w:p>
    <w:p w:rsidR="00FF1198" w:rsidRDefault="001D3B59" w:rsidP="001D3B59">
      <w:pPr>
        <w:spacing w:after="160" w:line="259" w:lineRule="auto"/>
        <w:rPr>
          <w:rFonts w:ascii="Arial" w:hAnsi="Arial" w:cs="Arial"/>
          <w:b/>
          <w:sz w:val="22"/>
          <w:szCs w:val="22"/>
        </w:rPr>
      </w:pPr>
      <w:r>
        <w:rPr>
          <w:rFonts w:ascii="Arial" w:hAnsi="Arial" w:cs="Arial"/>
          <w:b/>
          <w:sz w:val="22"/>
          <w:szCs w:val="22"/>
        </w:rPr>
        <w:t xml:space="preserve">7.  </w:t>
      </w:r>
      <w:r w:rsidR="00FF1198">
        <w:rPr>
          <w:rFonts w:ascii="Arial" w:hAnsi="Arial" w:cs="Arial"/>
          <w:b/>
          <w:sz w:val="22"/>
          <w:szCs w:val="22"/>
        </w:rPr>
        <w:t>Line Manager</w:t>
      </w:r>
    </w:p>
    <w:p w:rsidR="001D3B59" w:rsidRPr="00FF1198" w:rsidRDefault="00FF1198" w:rsidP="00FF1198">
      <w:pPr>
        <w:spacing w:after="160" w:line="259" w:lineRule="auto"/>
        <w:ind w:left="310"/>
        <w:rPr>
          <w:rFonts w:ascii="Arial" w:hAnsi="Arial" w:cs="Arial"/>
          <w:sz w:val="22"/>
          <w:szCs w:val="22"/>
        </w:rPr>
      </w:pPr>
      <w:r w:rsidRPr="00FF1198">
        <w:rPr>
          <w:rFonts w:ascii="Arial" w:hAnsi="Arial" w:cs="Arial"/>
          <w:sz w:val="22"/>
          <w:szCs w:val="22"/>
        </w:rPr>
        <w:t xml:space="preserve">In Section one you will be asked to provide the name of your Clinical Director. </w:t>
      </w:r>
      <w:r w:rsidR="00176DB8" w:rsidRPr="00FF1198">
        <w:rPr>
          <w:rFonts w:ascii="Arial" w:hAnsi="Arial" w:cs="Arial"/>
          <w:sz w:val="22"/>
          <w:szCs w:val="22"/>
        </w:rPr>
        <w:t>If</w:t>
      </w:r>
      <w:r w:rsidR="00176DB8">
        <w:rPr>
          <w:rFonts w:ascii="Arial" w:hAnsi="Arial" w:cs="Arial"/>
          <w:sz w:val="22"/>
          <w:szCs w:val="22"/>
        </w:rPr>
        <w:t xml:space="preserve"> you</w:t>
      </w:r>
      <w:r w:rsidRPr="00FF1198">
        <w:rPr>
          <w:rFonts w:ascii="Arial" w:hAnsi="Arial" w:cs="Arial"/>
          <w:sz w:val="22"/>
          <w:szCs w:val="22"/>
        </w:rPr>
        <w:t xml:space="preserve"> are the Clinical Director please insert the name of your </w:t>
      </w:r>
      <w:r>
        <w:rPr>
          <w:rFonts w:ascii="Arial" w:hAnsi="Arial" w:cs="Arial"/>
          <w:sz w:val="22"/>
          <w:szCs w:val="22"/>
        </w:rPr>
        <w:t>Chief of Medicine</w:t>
      </w:r>
      <w:r w:rsidRPr="00FF1198">
        <w:rPr>
          <w:rFonts w:ascii="Arial" w:hAnsi="Arial" w:cs="Arial"/>
          <w:sz w:val="22"/>
          <w:szCs w:val="22"/>
        </w:rPr>
        <w:t xml:space="preserve">. </w:t>
      </w:r>
    </w:p>
    <w:p w:rsidR="00A73091" w:rsidRDefault="001D3B59" w:rsidP="00A73091">
      <w:pPr>
        <w:spacing w:after="160" w:line="259" w:lineRule="auto"/>
        <w:rPr>
          <w:rFonts w:ascii="Arial" w:hAnsi="Arial" w:cs="Arial"/>
          <w:b/>
          <w:sz w:val="22"/>
          <w:szCs w:val="22"/>
        </w:rPr>
      </w:pPr>
      <w:r>
        <w:rPr>
          <w:rFonts w:ascii="Arial" w:hAnsi="Arial" w:cs="Arial"/>
          <w:b/>
          <w:sz w:val="22"/>
          <w:szCs w:val="22"/>
        </w:rPr>
        <w:t>8</w:t>
      </w:r>
      <w:r w:rsidR="00A73091">
        <w:rPr>
          <w:rFonts w:ascii="Arial" w:hAnsi="Arial" w:cs="Arial"/>
          <w:sz w:val="22"/>
          <w:szCs w:val="22"/>
        </w:rPr>
        <w:t xml:space="preserve">.  </w:t>
      </w:r>
      <w:r w:rsidR="00A73091" w:rsidRPr="00A73091">
        <w:rPr>
          <w:rFonts w:ascii="Arial" w:hAnsi="Arial" w:cs="Arial"/>
          <w:b/>
          <w:sz w:val="22"/>
          <w:szCs w:val="22"/>
        </w:rPr>
        <w:t xml:space="preserve">Academic References and Publications </w:t>
      </w:r>
    </w:p>
    <w:p w:rsidR="00E93BD1" w:rsidRPr="00E93BD1" w:rsidRDefault="00E93BD1" w:rsidP="00E93BD1">
      <w:pPr>
        <w:spacing w:after="160" w:line="259" w:lineRule="auto"/>
        <w:ind w:left="240"/>
        <w:rPr>
          <w:rFonts w:ascii="Arial" w:hAnsi="Arial" w:cs="Arial"/>
          <w:sz w:val="22"/>
          <w:szCs w:val="22"/>
        </w:rPr>
      </w:pPr>
      <w:r w:rsidRPr="00E93BD1">
        <w:rPr>
          <w:rFonts w:ascii="Arial" w:hAnsi="Arial" w:cs="Arial"/>
          <w:sz w:val="22"/>
          <w:szCs w:val="22"/>
        </w:rPr>
        <w:t>In sectio</w:t>
      </w:r>
      <w:r w:rsidR="008E66CB">
        <w:rPr>
          <w:rFonts w:ascii="Arial" w:hAnsi="Arial" w:cs="Arial"/>
          <w:sz w:val="22"/>
          <w:szCs w:val="22"/>
        </w:rPr>
        <w:t xml:space="preserve">n 5 there is a </w:t>
      </w:r>
      <w:r>
        <w:rPr>
          <w:rFonts w:ascii="Arial" w:hAnsi="Arial" w:cs="Arial"/>
          <w:sz w:val="22"/>
          <w:szCs w:val="22"/>
        </w:rPr>
        <w:t>specified box for applicants to</w:t>
      </w:r>
      <w:r w:rsidRPr="00E93BD1">
        <w:rPr>
          <w:rFonts w:ascii="Arial" w:hAnsi="Arial" w:cs="Arial"/>
          <w:sz w:val="22"/>
          <w:szCs w:val="22"/>
        </w:rPr>
        <w:t xml:space="preserve">  list  references to audit and research publications.  </w:t>
      </w:r>
    </w:p>
    <w:p w:rsidR="00A73091" w:rsidRDefault="00A7154E" w:rsidP="00250C5E">
      <w:pPr>
        <w:spacing w:after="160" w:line="259" w:lineRule="auto"/>
        <w:ind w:left="240"/>
        <w:rPr>
          <w:rFonts w:ascii="Arial" w:hAnsi="Arial" w:cs="Arial"/>
          <w:b/>
          <w:sz w:val="22"/>
          <w:szCs w:val="22"/>
        </w:rPr>
      </w:pPr>
      <w:r w:rsidRPr="00074F68">
        <w:rPr>
          <w:rFonts w:ascii="Arial" w:hAnsi="Arial" w:cs="Arial"/>
          <w:sz w:val="22"/>
          <w:szCs w:val="22"/>
        </w:rPr>
        <w:t>References</w:t>
      </w:r>
      <w:r w:rsidRPr="00A73091">
        <w:rPr>
          <w:rFonts w:ascii="Arial" w:hAnsi="Arial" w:cs="Arial"/>
          <w:sz w:val="22"/>
          <w:szCs w:val="22"/>
        </w:rPr>
        <w:t xml:space="preserve"> </w:t>
      </w:r>
      <w:r>
        <w:rPr>
          <w:rFonts w:ascii="Arial" w:hAnsi="Arial" w:cs="Arial"/>
          <w:sz w:val="22"/>
          <w:szCs w:val="22"/>
        </w:rPr>
        <w:t xml:space="preserve">should include only </w:t>
      </w:r>
      <w:r w:rsidR="00170974" w:rsidRPr="00A7154E">
        <w:rPr>
          <w:rFonts w:ascii="Arial" w:hAnsi="Arial" w:cs="Arial"/>
          <w:sz w:val="22"/>
          <w:szCs w:val="22"/>
        </w:rPr>
        <w:t>names of authors*, title of audit/research undertaken</w:t>
      </w:r>
      <w:r w:rsidR="00176DB8" w:rsidRPr="00A7154E">
        <w:rPr>
          <w:rFonts w:ascii="Arial" w:hAnsi="Arial" w:cs="Arial"/>
          <w:sz w:val="22"/>
          <w:szCs w:val="22"/>
        </w:rPr>
        <w:t xml:space="preserve">, </w:t>
      </w:r>
      <w:r w:rsidR="00176DB8">
        <w:rPr>
          <w:rFonts w:ascii="Arial" w:hAnsi="Arial" w:cs="Arial"/>
          <w:sz w:val="22"/>
          <w:szCs w:val="22"/>
        </w:rPr>
        <w:t>date</w:t>
      </w:r>
      <w:r>
        <w:rPr>
          <w:rFonts w:ascii="Arial" w:hAnsi="Arial" w:cs="Arial"/>
          <w:sz w:val="22"/>
          <w:szCs w:val="22"/>
        </w:rPr>
        <w:t xml:space="preserve"> completed/published and name </w:t>
      </w:r>
      <w:r w:rsidR="00170974" w:rsidRPr="00A7154E">
        <w:rPr>
          <w:rFonts w:ascii="Arial" w:hAnsi="Arial" w:cs="Arial"/>
          <w:sz w:val="22"/>
          <w:szCs w:val="22"/>
        </w:rPr>
        <w:t>of publication (where appropriate). *Please remove any reference t</w:t>
      </w:r>
      <w:r>
        <w:rPr>
          <w:rFonts w:ascii="Arial" w:hAnsi="Arial" w:cs="Arial"/>
          <w:sz w:val="22"/>
          <w:szCs w:val="22"/>
        </w:rPr>
        <w:t>o your name to</w:t>
      </w:r>
      <w:r w:rsidR="00074F68">
        <w:rPr>
          <w:rFonts w:ascii="Arial" w:hAnsi="Arial" w:cs="Arial"/>
          <w:sz w:val="22"/>
          <w:szCs w:val="22"/>
        </w:rPr>
        <w:t xml:space="preserve"> </w:t>
      </w:r>
      <w:r w:rsidR="00170974" w:rsidRPr="00A7154E">
        <w:rPr>
          <w:rFonts w:ascii="Arial" w:hAnsi="Arial" w:cs="Arial"/>
          <w:sz w:val="22"/>
          <w:szCs w:val="22"/>
        </w:rPr>
        <w:t>preserve the anonymity of your application. Applicants shoul</w:t>
      </w:r>
      <w:r>
        <w:rPr>
          <w:rFonts w:ascii="Arial" w:hAnsi="Arial" w:cs="Arial"/>
          <w:sz w:val="22"/>
          <w:szCs w:val="22"/>
        </w:rPr>
        <w:t xml:space="preserve">d categorise their contribution </w:t>
      </w:r>
      <w:r w:rsidR="00170974" w:rsidRPr="00A7154E">
        <w:rPr>
          <w:rFonts w:ascii="Arial" w:hAnsi="Arial" w:cs="Arial"/>
          <w:sz w:val="22"/>
          <w:szCs w:val="22"/>
        </w:rPr>
        <w:t>instead e.g. Lead Author, Joint Author etc.</w:t>
      </w:r>
      <w:r w:rsidR="00170974" w:rsidRPr="00A7154E">
        <w:rPr>
          <w:rFonts w:ascii="Arial" w:hAnsi="Arial" w:cs="Arial"/>
          <w:b/>
          <w:sz w:val="22"/>
          <w:szCs w:val="22"/>
        </w:rPr>
        <w:t xml:space="preserve"> Applicants who fail to anonymise their bibliography will have their application disqualified.</w:t>
      </w:r>
    </w:p>
    <w:p w:rsidR="00E84EF9" w:rsidRDefault="00E84EF9" w:rsidP="00250C5E">
      <w:pPr>
        <w:spacing w:after="160" w:line="259" w:lineRule="auto"/>
        <w:ind w:left="240"/>
        <w:rPr>
          <w:rFonts w:ascii="Arial" w:hAnsi="Arial" w:cs="Arial"/>
          <w:b/>
          <w:sz w:val="22"/>
          <w:szCs w:val="22"/>
        </w:rPr>
      </w:pPr>
      <w:r>
        <w:rPr>
          <w:rFonts w:ascii="Arial" w:hAnsi="Arial" w:cs="Arial"/>
          <w:b/>
          <w:sz w:val="22"/>
          <w:szCs w:val="22"/>
        </w:rPr>
        <w:t xml:space="preserve">It is recommended that applicants completely remove their names from text instead of simply blacking </w:t>
      </w:r>
      <w:r w:rsidR="004E51E4">
        <w:rPr>
          <w:rFonts w:ascii="Arial" w:hAnsi="Arial" w:cs="Arial"/>
          <w:b/>
          <w:sz w:val="22"/>
          <w:szCs w:val="22"/>
        </w:rPr>
        <w:t>their name out</w:t>
      </w:r>
      <w:r>
        <w:rPr>
          <w:rFonts w:ascii="Arial" w:hAnsi="Arial" w:cs="Arial"/>
          <w:b/>
          <w:sz w:val="22"/>
          <w:szCs w:val="22"/>
        </w:rPr>
        <w:t xml:space="preserve"> as this type of formatting will be removed when text is inserted from a word document. </w:t>
      </w:r>
    </w:p>
    <w:p w:rsidR="00A73091" w:rsidRDefault="001D3B59" w:rsidP="00A73091">
      <w:pPr>
        <w:spacing w:line="259" w:lineRule="auto"/>
        <w:rPr>
          <w:rFonts w:ascii="Arial" w:hAnsi="Arial" w:cs="Arial"/>
          <w:sz w:val="22"/>
          <w:szCs w:val="22"/>
        </w:rPr>
      </w:pPr>
      <w:r>
        <w:rPr>
          <w:rFonts w:ascii="Arial" w:hAnsi="Arial" w:cs="Arial"/>
          <w:b/>
          <w:sz w:val="22"/>
          <w:szCs w:val="22"/>
        </w:rPr>
        <w:t>9</w:t>
      </w:r>
      <w:r w:rsidR="00A73091">
        <w:rPr>
          <w:rFonts w:ascii="Arial" w:hAnsi="Arial" w:cs="Arial"/>
          <w:b/>
          <w:sz w:val="22"/>
          <w:szCs w:val="22"/>
        </w:rPr>
        <w:t>.</w:t>
      </w:r>
      <w:r w:rsidR="00A7154E">
        <w:rPr>
          <w:rFonts w:ascii="Arial" w:hAnsi="Arial" w:cs="Arial"/>
          <w:sz w:val="22"/>
          <w:szCs w:val="22"/>
        </w:rPr>
        <w:t xml:space="preserve"> </w:t>
      </w:r>
      <w:r w:rsidR="00A73091">
        <w:rPr>
          <w:rFonts w:ascii="Arial" w:hAnsi="Arial" w:cs="Arial"/>
          <w:sz w:val="22"/>
          <w:szCs w:val="22"/>
        </w:rPr>
        <w:t xml:space="preserve"> </w:t>
      </w:r>
      <w:r w:rsidR="00A73091" w:rsidRPr="00074F68">
        <w:rPr>
          <w:rFonts w:ascii="Arial" w:hAnsi="Arial" w:cs="Arial"/>
          <w:sz w:val="22"/>
          <w:szCs w:val="22"/>
        </w:rPr>
        <w:t>Abbreviations</w:t>
      </w:r>
      <w:r w:rsidR="00A73091" w:rsidRPr="00A73091">
        <w:rPr>
          <w:rFonts w:ascii="Arial" w:hAnsi="Arial" w:cs="Arial"/>
          <w:b/>
          <w:sz w:val="22"/>
          <w:szCs w:val="22"/>
        </w:rPr>
        <w:t>:</w:t>
      </w:r>
      <w:r w:rsidR="00A73091">
        <w:rPr>
          <w:rFonts w:ascii="Arial" w:hAnsi="Arial" w:cs="Arial"/>
          <w:sz w:val="22"/>
          <w:szCs w:val="22"/>
        </w:rPr>
        <w:t xml:space="preserve">  </w:t>
      </w:r>
      <w:r w:rsidR="00170974" w:rsidRPr="00A7154E">
        <w:rPr>
          <w:rFonts w:ascii="Arial" w:hAnsi="Arial" w:cs="Arial"/>
          <w:sz w:val="22"/>
          <w:szCs w:val="22"/>
        </w:rPr>
        <w:t>If using a</w:t>
      </w:r>
      <w:r w:rsidR="00A73091">
        <w:rPr>
          <w:rFonts w:ascii="Arial" w:hAnsi="Arial" w:cs="Arial"/>
          <w:sz w:val="22"/>
          <w:szCs w:val="22"/>
        </w:rPr>
        <w:t xml:space="preserve">bbreviations only </w:t>
      </w:r>
      <w:r w:rsidR="00170974" w:rsidRPr="00A7154E">
        <w:rPr>
          <w:rFonts w:ascii="Arial" w:hAnsi="Arial" w:cs="Arial"/>
          <w:sz w:val="22"/>
          <w:szCs w:val="22"/>
        </w:rPr>
        <w:t>do so, once the abbrevia</w:t>
      </w:r>
      <w:r w:rsidR="00A73091">
        <w:rPr>
          <w:rFonts w:ascii="Arial" w:hAnsi="Arial" w:cs="Arial"/>
          <w:sz w:val="22"/>
          <w:szCs w:val="22"/>
        </w:rPr>
        <w:t xml:space="preserve">tion has been </w:t>
      </w:r>
    </w:p>
    <w:p w:rsidR="00170974" w:rsidRDefault="00A73091" w:rsidP="00A73091">
      <w:pPr>
        <w:spacing w:line="259" w:lineRule="auto"/>
        <w:rPr>
          <w:rFonts w:ascii="Arial" w:hAnsi="Arial" w:cs="Arial"/>
          <w:sz w:val="22"/>
          <w:szCs w:val="22"/>
        </w:rPr>
      </w:pPr>
      <w:r>
        <w:rPr>
          <w:rFonts w:ascii="Arial" w:hAnsi="Arial" w:cs="Arial"/>
          <w:sz w:val="22"/>
          <w:szCs w:val="22"/>
        </w:rPr>
        <w:t xml:space="preserve">     explained in full </w:t>
      </w:r>
      <w:r w:rsidR="00170974" w:rsidRPr="00A73091">
        <w:rPr>
          <w:rFonts w:ascii="Arial" w:hAnsi="Arial" w:cs="Arial"/>
          <w:sz w:val="22"/>
          <w:szCs w:val="22"/>
        </w:rPr>
        <w:t>first</w:t>
      </w:r>
      <w:r>
        <w:rPr>
          <w:rFonts w:ascii="Arial" w:hAnsi="Arial" w:cs="Arial"/>
          <w:sz w:val="22"/>
          <w:szCs w:val="22"/>
        </w:rPr>
        <w:t xml:space="preserve">, </w:t>
      </w:r>
      <w:r w:rsidRPr="00A73091">
        <w:rPr>
          <w:rFonts w:ascii="Arial" w:hAnsi="Arial" w:cs="Arial"/>
          <w:sz w:val="22"/>
          <w:szCs w:val="22"/>
        </w:rPr>
        <w:t>e.g. Corporate Management Team (CMT)</w:t>
      </w:r>
    </w:p>
    <w:p w:rsidR="00A73091" w:rsidRPr="00A73091" w:rsidRDefault="00A73091" w:rsidP="00A73091">
      <w:pPr>
        <w:spacing w:line="259" w:lineRule="auto"/>
        <w:rPr>
          <w:rFonts w:ascii="Arial" w:hAnsi="Arial" w:cs="Arial"/>
          <w:sz w:val="22"/>
          <w:szCs w:val="22"/>
        </w:rPr>
      </w:pPr>
    </w:p>
    <w:p w:rsidR="00170974" w:rsidRPr="00A7154E" w:rsidRDefault="001D3B59" w:rsidP="00A7154E">
      <w:pPr>
        <w:jc w:val="both"/>
        <w:rPr>
          <w:rFonts w:ascii="Arial" w:hAnsi="Arial" w:cs="Arial"/>
          <w:sz w:val="22"/>
          <w:szCs w:val="22"/>
        </w:rPr>
      </w:pPr>
      <w:r>
        <w:rPr>
          <w:rFonts w:ascii="Arial" w:hAnsi="Arial" w:cs="Arial"/>
          <w:b/>
          <w:sz w:val="22"/>
          <w:szCs w:val="22"/>
        </w:rPr>
        <w:t>10</w:t>
      </w:r>
      <w:r w:rsidR="00A73091">
        <w:rPr>
          <w:rFonts w:ascii="Arial" w:hAnsi="Arial" w:cs="Arial"/>
          <w:sz w:val="22"/>
          <w:szCs w:val="22"/>
        </w:rPr>
        <w:t xml:space="preserve">.   </w:t>
      </w:r>
      <w:r w:rsidR="00A73091" w:rsidRPr="00074F68">
        <w:rPr>
          <w:rFonts w:ascii="Arial" w:hAnsi="Arial" w:cs="Arial"/>
          <w:sz w:val="22"/>
          <w:szCs w:val="22"/>
        </w:rPr>
        <w:t>Canvassing</w:t>
      </w:r>
      <w:r w:rsidR="00A73091" w:rsidRPr="00A73091">
        <w:rPr>
          <w:rFonts w:ascii="Arial" w:hAnsi="Arial" w:cs="Arial"/>
          <w:b/>
          <w:sz w:val="22"/>
          <w:szCs w:val="22"/>
        </w:rPr>
        <w:t>:</w:t>
      </w:r>
      <w:r w:rsidR="00A73091">
        <w:rPr>
          <w:rFonts w:ascii="Arial" w:hAnsi="Arial" w:cs="Arial"/>
          <w:sz w:val="22"/>
          <w:szCs w:val="22"/>
        </w:rPr>
        <w:t xml:space="preserve">  </w:t>
      </w:r>
      <w:r w:rsidR="00170974" w:rsidRPr="00A7154E">
        <w:rPr>
          <w:rFonts w:ascii="Arial" w:hAnsi="Arial" w:cs="Arial"/>
          <w:sz w:val="22"/>
          <w:szCs w:val="22"/>
        </w:rPr>
        <w:t>Canvassing the DPC Members will disqualify the applicant.</w:t>
      </w:r>
    </w:p>
    <w:p w:rsidR="00170974" w:rsidRPr="004D51D5" w:rsidRDefault="00170974" w:rsidP="00170974">
      <w:pPr>
        <w:jc w:val="both"/>
        <w:rPr>
          <w:rFonts w:ascii="Arial" w:hAnsi="Arial" w:cs="Arial"/>
          <w:sz w:val="22"/>
          <w:szCs w:val="22"/>
        </w:rPr>
      </w:pPr>
    </w:p>
    <w:p w:rsidR="00A73091" w:rsidRDefault="001D3B59" w:rsidP="00A73091">
      <w:pPr>
        <w:rPr>
          <w:rFonts w:ascii="Arial" w:hAnsi="Arial" w:cs="Arial"/>
          <w:sz w:val="22"/>
          <w:szCs w:val="22"/>
        </w:rPr>
      </w:pPr>
      <w:r>
        <w:rPr>
          <w:rFonts w:ascii="Arial" w:hAnsi="Arial" w:cs="Arial"/>
          <w:b/>
          <w:sz w:val="22"/>
          <w:szCs w:val="22"/>
        </w:rPr>
        <w:t>11</w:t>
      </w:r>
      <w:r w:rsidR="00A73091" w:rsidRPr="003F0113">
        <w:rPr>
          <w:rFonts w:ascii="Arial" w:hAnsi="Arial" w:cs="Arial"/>
          <w:b/>
          <w:sz w:val="22"/>
          <w:szCs w:val="22"/>
        </w:rPr>
        <w:t>.</w:t>
      </w:r>
      <w:r w:rsidR="00A73091">
        <w:rPr>
          <w:rFonts w:ascii="Arial" w:hAnsi="Arial" w:cs="Arial"/>
          <w:sz w:val="22"/>
          <w:szCs w:val="22"/>
        </w:rPr>
        <w:t xml:space="preserve">  </w:t>
      </w:r>
      <w:r w:rsidR="00170974" w:rsidRPr="00250C5E">
        <w:rPr>
          <w:rFonts w:ascii="Arial" w:hAnsi="Arial" w:cs="Arial"/>
          <w:sz w:val="22"/>
          <w:szCs w:val="22"/>
        </w:rPr>
        <w:t>Statements</w:t>
      </w:r>
      <w:r w:rsidR="00170974" w:rsidRPr="00A73091">
        <w:rPr>
          <w:rFonts w:ascii="Arial" w:hAnsi="Arial" w:cs="Arial"/>
          <w:sz w:val="22"/>
          <w:szCs w:val="22"/>
        </w:rPr>
        <w:t xml:space="preserve"> must be accurate and wherever possible should be quantified and </w:t>
      </w:r>
      <w:r w:rsidR="00A73091">
        <w:rPr>
          <w:rFonts w:ascii="Arial" w:hAnsi="Arial" w:cs="Arial"/>
          <w:sz w:val="22"/>
          <w:szCs w:val="22"/>
        </w:rPr>
        <w:t xml:space="preserve"> </w:t>
      </w:r>
    </w:p>
    <w:p w:rsidR="00A73091" w:rsidRDefault="00A73091" w:rsidP="00A73091">
      <w:pPr>
        <w:rPr>
          <w:rFonts w:ascii="Arial" w:hAnsi="Arial" w:cs="Arial"/>
          <w:sz w:val="22"/>
          <w:szCs w:val="22"/>
        </w:rPr>
      </w:pPr>
      <w:r>
        <w:rPr>
          <w:rFonts w:ascii="Arial" w:hAnsi="Arial" w:cs="Arial"/>
          <w:sz w:val="22"/>
          <w:szCs w:val="22"/>
        </w:rPr>
        <w:t xml:space="preserve">       </w:t>
      </w:r>
      <w:r w:rsidR="00250C5E">
        <w:rPr>
          <w:rFonts w:ascii="Arial" w:hAnsi="Arial" w:cs="Arial"/>
          <w:sz w:val="22"/>
          <w:szCs w:val="22"/>
        </w:rPr>
        <w:t xml:space="preserve"> </w:t>
      </w:r>
      <w:r w:rsidR="00170974" w:rsidRPr="00A73091">
        <w:rPr>
          <w:rFonts w:ascii="Arial" w:hAnsi="Arial" w:cs="Arial"/>
          <w:sz w:val="22"/>
          <w:szCs w:val="22"/>
        </w:rPr>
        <w:t xml:space="preserve">verifiable.  Vague platitudes will not count.  To clarify the criteria in NHS Circular </w:t>
      </w:r>
      <w:smartTag w:uri="urn:schemas-microsoft-com:office:smarttags" w:element="stockticker">
        <w:r w:rsidR="00170974" w:rsidRPr="00A73091">
          <w:rPr>
            <w:rFonts w:ascii="Arial" w:hAnsi="Arial" w:cs="Arial"/>
            <w:sz w:val="22"/>
            <w:szCs w:val="22"/>
          </w:rPr>
          <w:t>PCS</w:t>
        </w:r>
      </w:smartTag>
    </w:p>
    <w:p w:rsidR="00A73091" w:rsidRDefault="00A73091" w:rsidP="00A73091">
      <w:pPr>
        <w:rPr>
          <w:rFonts w:ascii="Arial" w:hAnsi="Arial" w:cs="Arial"/>
          <w:sz w:val="22"/>
          <w:szCs w:val="22"/>
        </w:rPr>
      </w:pPr>
      <w:r>
        <w:rPr>
          <w:rFonts w:ascii="Arial" w:hAnsi="Arial" w:cs="Arial"/>
          <w:sz w:val="22"/>
          <w:szCs w:val="22"/>
        </w:rPr>
        <w:t xml:space="preserve">   </w:t>
      </w:r>
      <w:r w:rsidR="00170974" w:rsidRPr="00A73091">
        <w:rPr>
          <w:rFonts w:ascii="Arial" w:hAnsi="Arial" w:cs="Arial"/>
          <w:sz w:val="22"/>
          <w:szCs w:val="22"/>
        </w:rPr>
        <w:t xml:space="preserve"> </w:t>
      </w:r>
      <w:r>
        <w:rPr>
          <w:rFonts w:ascii="Arial" w:hAnsi="Arial" w:cs="Arial"/>
          <w:sz w:val="22"/>
          <w:szCs w:val="22"/>
        </w:rPr>
        <w:t xml:space="preserve"> </w:t>
      </w:r>
      <w:r w:rsidR="00250C5E">
        <w:rPr>
          <w:rFonts w:ascii="Arial" w:hAnsi="Arial" w:cs="Arial"/>
          <w:sz w:val="22"/>
          <w:szCs w:val="22"/>
        </w:rPr>
        <w:t xml:space="preserve">  </w:t>
      </w:r>
      <w:r w:rsidR="00170974" w:rsidRPr="00A73091">
        <w:rPr>
          <w:rFonts w:ascii="Arial" w:hAnsi="Arial" w:cs="Arial"/>
          <w:sz w:val="22"/>
          <w:szCs w:val="22"/>
        </w:rPr>
        <w:t>(DD) 1995/6, as amende</w:t>
      </w:r>
      <w:r w:rsidR="00C670AE">
        <w:rPr>
          <w:rFonts w:ascii="Arial" w:hAnsi="Arial" w:cs="Arial"/>
          <w:sz w:val="22"/>
          <w:szCs w:val="22"/>
        </w:rPr>
        <w:t>d by the SEHD in its letter to o</w:t>
      </w:r>
      <w:r w:rsidR="00170974" w:rsidRPr="00A73091">
        <w:rPr>
          <w:rFonts w:ascii="Arial" w:hAnsi="Arial" w:cs="Arial"/>
          <w:sz w:val="22"/>
          <w:szCs w:val="22"/>
        </w:rPr>
        <w:t xml:space="preserve">rganisations dated 12 January </w:t>
      </w:r>
    </w:p>
    <w:p w:rsidR="00170974" w:rsidRPr="00A73091" w:rsidRDefault="00A73091" w:rsidP="00C670AE">
      <w:pPr>
        <w:rPr>
          <w:rFonts w:ascii="Arial" w:hAnsi="Arial" w:cs="Arial"/>
          <w:sz w:val="22"/>
          <w:szCs w:val="22"/>
        </w:rPr>
      </w:pPr>
      <w:r>
        <w:rPr>
          <w:rFonts w:ascii="Arial" w:hAnsi="Arial" w:cs="Arial"/>
          <w:sz w:val="22"/>
          <w:szCs w:val="22"/>
        </w:rPr>
        <w:t xml:space="preserve">      </w:t>
      </w:r>
      <w:r w:rsidR="00074F68">
        <w:rPr>
          <w:rFonts w:ascii="Arial" w:hAnsi="Arial" w:cs="Arial"/>
          <w:sz w:val="22"/>
          <w:szCs w:val="22"/>
        </w:rPr>
        <w:t xml:space="preserve"> </w:t>
      </w:r>
      <w:r w:rsidR="00C670AE">
        <w:rPr>
          <w:rFonts w:ascii="Arial" w:hAnsi="Arial" w:cs="Arial"/>
          <w:sz w:val="22"/>
          <w:szCs w:val="22"/>
        </w:rPr>
        <w:t>2000 for consultants.</w:t>
      </w:r>
    </w:p>
    <w:p w:rsidR="00170974" w:rsidRPr="004D51D5" w:rsidRDefault="00170974" w:rsidP="00170974">
      <w:pPr>
        <w:jc w:val="both"/>
        <w:rPr>
          <w:rFonts w:ascii="Arial" w:hAnsi="Arial" w:cs="Arial"/>
          <w:sz w:val="22"/>
          <w:szCs w:val="22"/>
        </w:rPr>
      </w:pPr>
    </w:p>
    <w:p w:rsidR="00A73091" w:rsidRDefault="00A73091" w:rsidP="00A73091">
      <w:pPr>
        <w:jc w:val="both"/>
        <w:rPr>
          <w:rFonts w:ascii="Arial" w:hAnsi="Arial" w:cs="Arial"/>
          <w:sz w:val="22"/>
          <w:szCs w:val="22"/>
        </w:rPr>
      </w:pPr>
      <w:r>
        <w:rPr>
          <w:rFonts w:ascii="Arial" w:hAnsi="Arial" w:cs="Arial"/>
          <w:sz w:val="22"/>
          <w:szCs w:val="22"/>
        </w:rPr>
        <w:t xml:space="preserve">       </w:t>
      </w:r>
      <w:r w:rsidR="00170974" w:rsidRPr="00A73091">
        <w:rPr>
          <w:rFonts w:ascii="Arial" w:hAnsi="Arial" w:cs="Arial"/>
          <w:sz w:val="22"/>
          <w:szCs w:val="22"/>
        </w:rPr>
        <w:t>In summary, give as much information as you can, with dates (the calendar year will do)</w:t>
      </w:r>
    </w:p>
    <w:p w:rsidR="00170974" w:rsidRPr="00A73091" w:rsidRDefault="00A73091" w:rsidP="00A73091">
      <w:pPr>
        <w:jc w:val="both"/>
        <w:rPr>
          <w:rFonts w:ascii="Arial" w:hAnsi="Arial" w:cs="Arial"/>
          <w:sz w:val="22"/>
          <w:szCs w:val="22"/>
        </w:rPr>
      </w:pPr>
      <w:r>
        <w:rPr>
          <w:rFonts w:ascii="Arial" w:hAnsi="Arial" w:cs="Arial"/>
          <w:sz w:val="22"/>
          <w:szCs w:val="22"/>
        </w:rPr>
        <w:t xml:space="preserve">     </w:t>
      </w:r>
      <w:r w:rsidR="00170974" w:rsidRPr="00A73091">
        <w:rPr>
          <w:rFonts w:ascii="Arial" w:hAnsi="Arial" w:cs="Arial"/>
          <w:sz w:val="22"/>
          <w:szCs w:val="22"/>
        </w:rPr>
        <w:t xml:space="preserve"> </w:t>
      </w:r>
      <w:r>
        <w:rPr>
          <w:rFonts w:ascii="Arial" w:hAnsi="Arial" w:cs="Arial"/>
          <w:sz w:val="22"/>
          <w:szCs w:val="22"/>
        </w:rPr>
        <w:t xml:space="preserve"> </w:t>
      </w:r>
      <w:r w:rsidR="00170974" w:rsidRPr="00A73091">
        <w:rPr>
          <w:rFonts w:ascii="Arial" w:hAnsi="Arial" w:cs="Arial"/>
          <w:sz w:val="22"/>
          <w:szCs w:val="22"/>
        </w:rPr>
        <w:t xml:space="preserve">and, where appropriate, some quantification of the time involved.  </w:t>
      </w:r>
    </w:p>
    <w:p w:rsidR="00170974" w:rsidRDefault="00170974" w:rsidP="00170974">
      <w:pPr>
        <w:ind w:left="709" w:hanging="709"/>
        <w:jc w:val="both"/>
        <w:rPr>
          <w:rFonts w:ascii="Arial" w:hAnsi="Arial" w:cs="Arial"/>
          <w:sz w:val="22"/>
          <w:szCs w:val="22"/>
        </w:rPr>
      </w:pPr>
    </w:p>
    <w:p w:rsidR="00074F68" w:rsidRDefault="001D3B59" w:rsidP="00250C5E">
      <w:pPr>
        <w:tabs>
          <w:tab w:val="num" w:pos="720"/>
        </w:tabs>
        <w:jc w:val="both"/>
        <w:rPr>
          <w:rFonts w:ascii="Arial" w:hAnsi="Arial" w:cs="Arial"/>
          <w:sz w:val="22"/>
          <w:szCs w:val="22"/>
        </w:rPr>
      </w:pPr>
      <w:r>
        <w:rPr>
          <w:rFonts w:ascii="Arial" w:hAnsi="Arial" w:cs="Arial"/>
          <w:b/>
          <w:sz w:val="22"/>
          <w:szCs w:val="22"/>
        </w:rPr>
        <w:t>12</w:t>
      </w:r>
      <w:r w:rsidR="00250C5E">
        <w:rPr>
          <w:rFonts w:ascii="Arial" w:hAnsi="Arial" w:cs="Arial"/>
          <w:sz w:val="22"/>
          <w:szCs w:val="22"/>
        </w:rPr>
        <w:t xml:space="preserve">. </w:t>
      </w:r>
      <w:r w:rsidR="00074F68" w:rsidRPr="00074F68">
        <w:rPr>
          <w:rFonts w:ascii="Arial" w:hAnsi="Arial" w:cs="Arial"/>
          <w:sz w:val="22"/>
          <w:szCs w:val="22"/>
        </w:rPr>
        <w:t>Assessment Process</w:t>
      </w:r>
      <w:r w:rsidR="00074F68" w:rsidRPr="00074F68">
        <w:rPr>
          <w:rFonts w:ascii="Arial" w:hAnsi="Arial" w:cs="Arial"/>
          <w:b/>
          <w:sz w:val="22"/>
          <w:szCs w:val="22"/>
        </w:rPr>
        <w:t>:</w:t>
      </w:r>
      <w:r w:rsidR="00074F68">
        <w:rPr>
          <w:rFonts w:ascii="Arial" w:hAnsi="Arial" w:cs="Arial"/>
          <w:sz w:val="22"/>
          <w:szCs w:val="22"/>
        </w:rPr>
        <w:t xml:space="preserve"> </w:t>
      </w:r>
      <w:r w:rsidR="00170974" w:rsidRPr="00250C5E">
        <w:rPr>
          <w:rFonts w:ascii="Arial" w:hAnsi="Arial" w:cs="Arial"/>
          <w:sz w:val="22"/>
          <w:szCs w:val="22"/>
        </w:rPr>
        <w:t>The Secretary to the DPC (non-scoring) will aggregate the</w:t>
      </w:r>
    </w:p>
    <w:p w:rsidR="00074F68" w:rsidRDefault="00074F68"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 xml:space="preserve"> </w:t>
      </w:r>
      <w:r>
        <w:rPr>
          <w:rFonts w:ascii="Arial" w:hAnsi="Arial" w:cs="Arial"/>
          <w:sz w:val="22"/>
          <w:szCs w:val="22"/>
        </w:rPr>
        <w:t xml:space="preserve"> scores.</w:t>
      </w:r>
      <w:r w:rsidRPr="00250C5E">
        <w:rPr>
          <w:rFonts w:ascii="Arial" w:hAnsi="Arial" w:cs="Arial"/>
          <w:sz w:val="22"/>
          <w:szCs w:val="22"/>
        </w:rPr>
        <w:t xml:space="preserve"> The</w:t>
      </w:r>
      <w:r w:rsidR="00170974" w:rsidRPr="00250C5E">
        <w:rPr>
          <w:rFonts w:ascii="Arial" w:hAnsi="Arial" w:cs="Arial"/>
          <w:sz w:val="22"/>
          <w:szCs w:val="22"/>
        </w:rPr>
        <w:t xml:space="preserve"> aggregate scores</w:t>
      </w:r>
      <w:r>
        <w:rPr>
          <w:rFonts w:ascii="Arial" w:hAnsi="Arial" w:cs="Arial"/>
          <w:sz w:val="22"/>
          <w:szCs w:val="22"/>
        </w:rPr>
        <w:t xml:space="preserve"> </w:t>
      </w:r>
      <w:r w:rsidR="00170974" w:rsidRPr="00250C5E">
        <w:rPr>
          <w:rFonts w:ascii="Arial" w:hAnsi="Arial" w:cs="Arial"/>
          <w:sz w:val="22"/>
          <w:szCs w:val="22"/>
        </w:rPr>
        <w:t>will then be used to assist the panel in awarding the</w:t>
      </w:r>
    </w:p>
    <w:p w:rsidR="00074F68" w:rsidRDefault="00074F68"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 xml:space="preserve"> </w:t>
      </w:r>
      <w:r>
        <w:rPr>
          <w:rFonts w:ascii="Arial" w:hAnsi="Arial" w:cs="Arial"/>
          <w:sz w:val="22"/>
          <w:szCs w:val="22"/>
        </w:rPr>
        <w:t xml:space="preserve"> </w:t>
      </w:r>
      <w:r w:rsidR="00170974" w:rsidRPr="00250C5E">
        <w:rPr>
          <w:rFonts w:ascii="Arial" w:hAnsi="Arial" w:cs="Arial"/>
          <w:sz w:val="22"/>
          <w:szCs w:val="22"/>
        </w:rPr>
        <w:t>disc</w:t>
      </w:r>
      <w:r>
        <w:rPr>
          <w:rFonts w:ascii="Arial" w:hAnsi="Arial" w:cs="Arial"/>
          <w:sz w:val="22"/>
          <w:szCs w:val="22"/>
        </w:rPr>
        <w:t>retionary points.  The awarding</w:t>
      </w:r>
      <w:r w:rsidR="00250C5E">
        <w:rPr>
          <w:rFonts w:ascii="Arial" w:hAnsi="Arial" w:cs="Arial"/>
          <w:sz w:val="22"/>
          <w:szCs w:val="22"/>
        </w:rPr>
        <w:t xml:space="preserve"> </w:t>
      </w:r>
      <w:r w:rsidR="00170974" w:rsidRPr="00250C5E">
        <w:rPr>
          <w:rFonts w:ascii="Arial" w:hAnsi="Arial" w:cs="Arial"/>
          <w:sz w:val="22"/>
          <w:szCs w:val="22"/>
        </w:rPr>
        <w:t xml:space="preserve">process will also take account of the other factors </w:t>
      </w:r>
    </w:p>
    <w:p w:rsidR="00074F68" w:rsidRDefault="00074F68" w:rsidP="00250C5E">
      <w:pPr>
        <w:tabs>
          <w:tab w:val="num" w:pos="720"/>
        </w:tabs>
        <w:jc w:val="both"/>
        <w:rPr>
          <w:rFonts w:ascii="Arial" w:hAnsi="Arial" w:cs="Arial"/>
          <w:sz w:val="22"/>
          <w:szCs w:val="22"/>
        </w:rPr>
      </w:pPr>
      <w:r>
        <w:rPr>
          <w:rFonts w:ascii="Arial" w:hAnsi="Arial" w:cs="Arial"/>
          <w:sz w:val="22"/>
          <w:szCs w:val="22"/>
        </w:rPr>
        <w:lastRenderedPageBreak/>
        <w:t xml:space="preserve">      </w:t>
      </w:r>
      <w:r w:rsidR="00170974" w:rsidRPr="00250C5E">
        <w:rPr>
          <w:rFonts w:ascii="Arial" w:hAnsi="Arial" w:cs="Arial"/>
          <w:sz w:val="22"/>
          <w:szCs w:val="22"/>
        </w:rPr>
        <w:t>within the Statement of Case</w:t>
      </w:r>
      <w:r>
        <w:rPr>
          <w:rFonts w:ascii="Arial" w:hAnsi="Arial" w:cs="Arial"/>
          <w:sz w:val="22"/>
          <w:szCs w:val="22"/>
        </w:rPr>
        <w:t xml:space="preserve"> </w:t>
      </w:r>
      <w:r w:rsidR="00170974" w:rsidRPr="00250C5E">
        <w:rPr>
          <w:rFonts w:ascii="Arial" w:hAnsi="Arial" w:cs="Arial"/>
          <w:sz w:val="22"/>
          <w:szCs w:val="22"/>
        </w:rPr>
        <w:t xml:space="preserve">Statement of Case will </w:t>
      </w:r>
      <w:r>
        <w:rPr>
          <w:rFonts w:ascii="Arial" w:hAnsi="Arial" w:cs="Arial"/>
          <w:sz w:val="22"/>
          <w:szCs w:val="22"/>
        </w:rPr>
        <w:t xml:space="preserve">be anonymised and identified by </w:t>
      </w:r>
    </w:p>
    <w:p w:rsidR="00170974" w:rsidRPr="00250C5E" w:rsidRDefault="00074F68"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Payroll number only.</w:t>
      </w:r>
    </w:p>
    <w:p w:rsidR="00170974" w:rsidRDefault="00170974" w:rsidP="00170974">
      <w:pPr>
        <w:tabs>
          <w:tab w:val="num" w:pos="720"/>
        </w:tabs>
        <w:ind w:left="720" w:hanging="720"/>
        <w:jc w:val="both"/>
        <w:rPr>
          <w:rFonts w:ascii="Arial" w:hAnsi="Arial" w:cs="Arial"/>
          <w:sz w:val="22"/>
          <w:szCs w:val="22"/>
        </w:rPr>
      </w:pPr>
    </w:p>
    <w:p w:rsidR="00074F68" w:rsidRDefault="001D3B59" w:rsidP="00074F68">
      <w:pPr>
        <w:tabs>
          <w:tab w:val="num" w:pos="720"/>
        </w:tabs>
        <w:jc w:val="both"/>
        <w:rPr>
          <w:rFonts w:ascii="Arial" w:hAnsi="Arial" w:cs="Arial"/>
          <w:sz w:val="22"/>
          <w:szCs w:val="22"/>
        </w:rPr>
      </w:pPr>
      <w:r>
        <w:rPr>
          <w:rFonts w:ascii="Arial" w:hAnsi="Arial" w:cs="Arial"/>
          <w:b/>
          <w:sz w:val="22"/>
          <w:szCs w:val="22"/>
        </w:rPr>
        <w:t>13</w:t>
      </w:r>
      <w:r w:rsidR="00250C5E">
        <w:rPr>
          <w:rFonts w:ascii="Arial" w:hAnsi="Arial" w:cs="Arial"/>
          <w:sz w:val="22"/>
          <w:szCs w:val="22"/>
        </w:rPr>
        <w:t xml:space="preserve">. </w:t>
      </w:r>
      <w:r w:rsidR="00074F68">
        <w:rPr>
          <w:rFonts w:ascii="Arial" w:hAnsi="Arial" w:cs="Arial"/>
          <w:sz w:val="22"/>
          <w:szCs w:val="22"/>
        </w:rPr>
        <w:t xml:space="preserve">In Section 4 of the new Form </w:t>
      </w:r>
      <w:r w:rsidR="00170974" w:rsidRPr="00250C5E">
        <w:rPr>
          <w:rFonts w:ascii="Arial" w:hAnsi="Arial" w:cs="Arial"/>
          <w:sz w:val="22"/>
          <w:szCs w:val="22"/>
        </w:rPr>
        <w:t xml:space="preserve">Applicants are asked to </w:t>
      </w:r>
      <w:r w:rsidR="00074F68">
        <w:rPr>
          <w:rFonts w:ascii="Arial" w:hAnsi="Arial" w:cs="Arial"/>
          <w:sz w:val="22"/>
          <w:szCs w:val="22"/>
        </w:rPr>
        <w:t>provide a breakdown of their</w:t>
      </w:r>
    </w:p>
    <w:p w:rsidR="00250C5E" w:rsidRDefault="00074F68" w:rsidP="00074F68">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current job plan plus a brief descrip</w:t>
      </w:r>
      <w:r>
        <w:rPr>
          <w:rFonts w:ascii="Arial" w:hAnsi="Arial" w:cs="Arial"/>
          <w:sz w:val="22"/>
          <w:szCs w:val="22"/>
        </w:rPr>
        <w:t xml:space="preserve">tion of the duties undertaken. </w:t>
      </w:r>
      <w:r w:rsidR="00170974" w:rsidRPr="00250C5E">
        <w:rPr>
          <w:rFonts w:ascii="Arial" w:hAnsi="Arial" w:cs="Arial"/>
          <w:sz w:val="22"/>
          <w:szCs w:val="22"/>
        </w:rPr>
        <w:t xml:space="preserve">This </w:t>
      </w:r>
    </w:p>
    <w:p w:rsidR="00250C5E" w:rsidRDefault="00250C5E"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 xml:space="preserve">will allow the panel to manage expectations in terms of research, audit and teaching </w:t>
      </w:r>
    </w:p>
    <w:p w:rsidR="00250C5E" w:rsidRDefault="00250C5E"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where a consultant has minimal SPA time to undertake these roles compared to a</w:t>
      </w:r>
    </w:p>
    <w:p w:rsidR="00170974" w:rsidRDefault="00250C5E"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consultant on the maximum allowance.</w:t>
      </w:r>
    </w:p>
    <w:p w:rsidR="001D3B59" w:rsidRDefault="001D3B59" w:rsidP="00250C5E">
      <w:pPr>
        <w:tabs>
          <w:tab w:val="num" w:pos="720"/>
        </w:tabs>
        <w:jc w:val="both"/>
        <w:rPr>
          <w:rFonts w:ascii="Arial" w:hAnsi="Arial" w:cs="Arial"/>
          <w:sz w:val="22"/>
          <w:szCs w:val="22"/>
        </w:rPr>
      </w:pPr>
    </w:p>
    <w:p w:rsidR="00170974" w:rsidRPr="001D3B59" w:rsidRDefault="001D3B59" w:rsidP="001D3B59">
      <w:pPr>
        <w:tabs>
          <w:tab w:val="num" w:pos="720"/>
        </w:tabs>
        <w:jc w:val="both"/>
        <w:rPr>
          <w:rFonts w:ascii="Arial" w:hAnsi="Arial" w:cs="Arial"/>
          <w:b/>
          <w:sz w:val="22"/>
          <w:szCs w:val="22"/>
        </w:rPr>
      </w:pPr>
      <w:r w:rsidRPr="001D3B59">
        <w:rPr>
          <w:rFonts w:ascii="Arial" w:hAnsi="Arial" w:cs="Arial"/>
          <w:b/>
          <w:sz w:val="22"/>
          <w:szCs w:val="22"/>
        </w:rPr>
        <w:t>14.</w:t>
      </w:r>
      <w:r>
        <w:rPr>
          <w:rFonts w:ascii="Arial" w:hAnsi="Arial" w:cs="Arial"/>
          <w:b/>
          <w:sz w:val="22"/>
          <w:szCs w:val="22"/>
        </w:rPr>
        <w:t xml:space="preserve"> </w:t>
      </w:r>
      <w:r w:rsidR="00170974" w:rsidRPr="001D3B59">
        <w:rPr>
          <w:rFonts w:ascii="Arial" w:hAnsi="Arial" w:cs="Arial"/>
          <w:b/>
          <w:sz w:val="22"/>
          <w:szCs w:val="22"/>
        </w:rPr>
        <w:t>Applications w</w:t>
      </w:r>
      <w:r w:rsidR="00E93BD1" w:rsidRPr="001D3B59">
        <w:rPr>
          <w:rFonts w:ascii="Arial" w:hAnsi="Arial" w:cs="Arial"/>
          <w:b/>
          <w:sz w:val="22"/>
          <w:szCs w:val="22"/>
        </w:rPr>
        <w:t>ill</w:t>
      </w:r>
      <w:r w:rsidR="00022693" w:rsidRPr="001D3B59">
        <w:rPr>
          <w:rFonts w:ascii="Arial" w:hAnsi="Arial" w:cs="Arial"/>
          <w:b/>
          <w:sz w:val="22"/>
          <w:szCs w:val="22"/>
        </w:rPr>
        <w:t xml:space="preserve"> be considered within the follow</w:t>
      </w:r>
      <w:r w:rsidR="00E93BD1" w:rsidRPr="001D3B59">
        <w:rPr>
          <w:rFonts w:ascii="Arial" w:hAnsi="Arial" w:cs="Arial"/>
          <w:b/>
          <w:sz w:val="22"/>
          <w:szCs w:val="22"/>
        </w:rPr>
        <w:t>ing</w:t>
      </w:r>
      <w:r w:rsidR="00170974" w:rsidRPr="001D3B59">
        <w:rPr>
          <w:rFonts w:ascii="Arial" w:hAnsi="Arial" w:cs="Arial"/>
          <w:b/>
          <w:sz w:val="22"/>
          <w:szCs w:val="22"/>
        </w:rPr>
        <w:t xml:space="preserve"> groupings:-</w:t>
      </w:r>
    </w:p>
    <w:p w:rsidR="00170974" w:rsidRDefault="00170974" w:rsidP="00170974">
      <w:pPr>
        <w:pStyle w:val="BlockText"/>
        <w:spacing w:line="240" w:lineRule="auto"/>
        <w:ind w:left="0" w:right="74"/>
        <w:rPr>
          <w:b/>
          <w:szCs w:val="22"/>
        </w:rPr>
      </w:pPr>
    </w:p>
    <w:p w:rsidR="00170974" w:rsidRDefault="00170974" w:rsidP="00022693">
      <w:pPr>
        <w:pStyle w:val="BlockText"/>
        <w:numPr>
          <w:ilvl w:val="0"/>
          <w:numId w:val="6"/>
        </w:numPr>
        <w:spacing w:line="240" w:lineRule="auto"/>
        <w:ind w:right="74"/>
        <w:rPr>
          <w:b/>
          <w:szCs w:val="22"/>
        </w:rPr>
      </w:pPr>
      <w:r>
        <w:rPr>
          <w:b/>
          <w:szCs w:val="22"/>
        </w:rPr>
        <w:t>Acute Specialties</w:t>
      </w:r>
    </w:p>
    <w:p w:rsidR="00170974" w:rsidRDefault="00170974" w:rsidP="00170974">
      <w:pPr>
        <w:pStyle w:val="BlockText"/>
        <w:spacing w:line="240" w:lineRule="auto"/>
        <w:ind w:left="0" w:right="74"/>
        <w:rPr>
          <w:b/>
          <w:szCs w:val="22"/>
        </w:rPr>
      </w:pPr>
    </w:p>
    <w:p w:rsidR="00170974" w:rsidRDefault="00170974" w:rsidP="00022693">
      <w:pPr>
        <w:pStyle w:val="BlockText"/>
        <w:spacing w:line="240" w:lineRule="auto"/>
        <w:ind w:right="74"/>
        <w:rPr>
          <w:szCs w:val="22"/>
        </w:rPr>
      </w:pPr>
      <w:r>
        <w:rPr>
          <w:szCs w:val="22"/>
        </w:rPr>
        <w:t>By Sector or Directorate</w:t>
      </w:r>
      <w:r w:rsidRPr="00894319">
        <w:rPr>
          <w:szCs w:val="22"/>
        </w:rPr>
        <w:t xml:space="preserve"> – </w:t>
      </w:r>
      <w:r>
        <w:rPr>
          <w:szCs w:val="22"/>
        </w:rPr>
        <w:t>e</w:t>
      </w:r>
      <w:r w:rsidRPr="00894319">
        <w:rPr>
          <w:szCs w:val="22"/>
        </w:rPr>
        <w:t>ach clinical directorate</w:t>
      </w:r>
      <w:r>
        <w:rPr>
          <w:szCs w:val="22"/>
        </w:rPr>
        <w:t>/specialty</w:t>
      </w:r>
      <w:r w:rsidRPr="00894319">
        <w:rPr>
          <w:szCs w:val="22"/>
        </w:rPr>
        <w:t xml:space="preserve"> will be represented combined with a rep</w:t>
      </w:r>
      <w:r>
        <w:rPr>
          <w:szCs w:val="22"/>
        </w:rPr>
        <w:t>resentative</w:t>
      </w:r>
      <w:r w:rsidRPr="00894319">
        <w:rPr>
          <w:szCs w:val="22"/>
        </w:rPr>
        <w:t xml:space="preserve"> from each site, nominated from the Medical Staff Association</w:t>
      </w:r>
      <w:r>
        <w:rPr>
          <w:szCs w:val="22"/>
        </w:rPr>
        <w:t>.</w:t>
      </w:r>
    </w:p>
    <w:p w:rsidR="00170974" w:rsidRDefault="00170974" w:rsidP="00170974">
      <w:pPr>
        <w:pStyle w:val="BlockText"/>
        <w:spacing w:line="240" w:lineRule="auto"/>
        <w:ind w:left="0" w:right="74"/>
        <w:rPr>
          <w:szCs w:val="22"/>
        </w:rPr>
      </w:pPr>
    </w:p>
    <w:p w:rsidR="00170974" w:rsidRDefault="00170974" w:rsidP="00022693">
      <w:pPr>
        <w:pStyle w:val="BlockText"/>
        <w:spacing w:line="240" w:lineRule="auto"/>
        <w:ind w:right="74"/>
        <w:rPr>
          <w:szCs w:val="22"/>
        </w:rPr>
      </w:pPr>
      <w:r>
        <w:rPr>
          <w:szCs w:val="22"/>
        </w:rPr>
        <w:t>South Sector</w:t>
      </w:r>
      <w:r w:rsidR="00350815">
        <w:rPr>
          <w:szCs w:val="22"/>
        </w:rPr>
        <w:t xml:space="preserve"> </w:t>
      </w:r>
      <w:r w:rsidR="00B64EC0">
        <w:rPr>
          <w:szCs w:val="22"/>
        </w:rPr>
        <w:t>(Acute)</w:t>
      </w:r>
    </w:p>
    <w:p w:rsidR="00170974" w:rsidRDefault="00170974" w:rsidP="00022693">
      <w:pPr>
        <w:pStyle w:val="BlockText"/>
        <w:spacing w:line="240" w:lineRule="auto"/>
        <w:ind w:right="74"/>
        <w:rPr>
          <w:szCs w:val="22"/>
        </w:rPr>
      </w:pPr>
      <w:r>
        <w:rPr>
          <w:szCs w:val="22"/>
        </w:rPr>
        <w:t>North Sector</w:t>
      </w:r>
      <w:r w:rsidR="00350815">
        <w:rPr>
          <w:szCs w:val="22"/>
        </w:rPr>
        <w:t xml:space="preserve"> </w:t>
      </w:r>
      <w:r w:rsidR="00B64EC0">
        <w:rPr>
          <w:szCs w:val="22"/>
        </w:rPr>
        <w:t>(Acute)</w:t>
      </w:r>
    </w:p>
    <w:p w:rsidR="00170974" w:rsidRDefault="00170974" w:rsidP="00022693">
      <w:pPr>
        <w:pStyle w:val="BlockText"/>
        <w:spacing w:line="240" w:lineRule="auto"/>
        <w:ind w:right="74"/>
        <w:rPr>
          <w:szCs w:val="22"/>
        </w:rPr>
      </w:pPr>
      <w:r>
        <w:rPr>
          <w:szCs w:val="22"/>
        </w:rPr>
        <w:t>Clyde</w:t>
      </w:r>
      <w:r w:rsidR="00350815">
        <w:rPr>
          <w:szCs w:val="22"/>
        </w:rPr>
        <w:t xml:space="preserve"> Sector</w:t>
      </w:r>
      <w:r w:rsidR="00B64EC0">
        <w:rPr>
          <w:szCs w:val="22"/>
        </w:rPr>
        <w:t xml:space="preserve"> (Acute)</w:t>
      </w:r>
    </w:p>
    <w:p w:rsidR="00170974" w:rsidRDefault="00170974" w:rsidP="00022693">
      <w:pPr>
        <w:pStyle w:val="BlockText"/>
        <w:spacing w:line="240" w:lineRule="auto"/>
        <w:ind w:right="74"/>
        <w:rPr>
          <w:szCs w:val="22"/>
        </w:rPr>
      </w:pPr>
      <w:r>
        <w:rPr>
          <w:szCs w:val="22"/>
        </w:rPr>
        <w:t>Women &amp; Children’s Directorate</w:t>
      </w:r>
    </w:p>
    <w:p w:rsidR="00170974" w:rsidRDefault="00170974" w:rsidP="00022693">
      <w:pPr>
        <w:pStyle w:val="BlockText"/>
        <w:spacing w:line="240" w:lineRule="auto"/>
        <w:ind w:right="74"/>
        <w:rPr>
          <w:szCs w:val="22"/>
        </w:rPr>
      </w:pPr>
      <w:r>
        <w:rPr>
          <w:szCs w:val="22"/>
        </w:rPr>
        <w:t>Regional Services Directorate</w:t>
      </w:r>
      <w:r w:rsidR="00022693">
        <w:rPr>
          <w:szCs w:val="22"/>
        </w:rPr>
        <w:t xml:space="preserve"> (including Oral Health)</w:t>
      </w:r>
    </w:p>
    <w:p w:rsidR="00170974" w:rsidRPr="00894319" w:rsidRDefault="00170974" w:rsidP="00022693">
      <w:pPr>
        <w:pStyle w:val="BlockText"/>
        <w:spacing w:line="240" w:lineRule="auto"/>
        <w:ind w:right="74"/>
        <w:rPr>
          <w:szCs w:val="22"/>
        </w:rPr>
      </w:pPr>
      <w:r>
        <w:rPr>
          <w:szCs w:val="22"/>
        </w:rPr>
        <w:t xml:space="preserve">Diagnostic Directorate </w:t>
      </w:r>
    </w:p>
    <w:p w:rsidR="00B64EC0" w:rsidRDefault="00B64EC0" w:rsidP="00170974">
      <w:pPr>
        <w:pStyle w:val="BlockText"/>
        <w:spacing w:line="240" w:lineRule="auto"/>
        <w:ind w:left="0" w:right="74"/>
        <w:rPr>
          <w:b/>
          <w:szCs w:val="22"/>
        </w:rPr>
      </w:pPr>
      <w:r>
        <w:rPr>
          <w:b/>
          <w:szCs w:val="22"/>
        </w:rPr>
        <w:t xml:space="preserve">            </w:t>
      </w:r>
    </w:p>
    <w:p w:rsidR="00170974" w:rsidRPr="00894319" w:rsidRDefault="00170974" w:rsidP="00170974">
      <w:pPr>
        <w:pStyle w:val="BlockText"/>
        <w:spacing w:line="240" w:lineRule="auto"/>
        <w:ind w:left="0" w:right="74"/>
        <w:rPr>
          <w:szCs w:val="22"/>
        </w:rPr>
      </w:pPr>
    </w:p>
    <w:p w:rsidR="00E93BD1" w:rsidRDefault="00170974" w:rsidP="00022693">
      <w:pPr>
        <w:pStyle w:val="BlockText"/>
        <w:numPr>
          <w:ilvl w:val="0"/>
          <w:numId w:val="6"/>
        </w:numPr>
        <w:spacing w:line="240" w:lineRule="auto"/>
        <w:ind w:right="74"/>
        <w:jc w:val="left"/>
        <w:rPr>
          <w:szCs w:val="22"/>
        </w:rPr>
      </w:pPr>
      <w:r w:rsidRPr="00E93BD1">
        <w:rPr>
          <w:b/>
          <w:szCs w:val="22"/>
        </w:rPr>
        <w:t>Partnerships</w:t>
      </w:r>
    </w:p>
    <w:p w:rsidR="00E93BD1" w:rsidRDefault="00E93BD1" w:rsidP="00E93BD1">
      <w:pPr>
        <w:pStyle w:val="BlockText"/>
        <w:spacing w:line="240" w:lineRule="auto"/>
        <w:ind w:left="432" w:right="74"/>
        <w:jc w:val="left"/>
        <w:rPr>
          <w:szCs w:val="22"/>
        </w:rPr>
      </w:pPr>
    </w:p>
    <w:p w:rsidR="00E93BD1" w:rsidRDefault="00022693" w:rsidP="00022693">
      <w:pPr>
        <w:pStyle w:val="BlockText"/>
        <w:spacing w:line="240" w:lineRule="auto"/>
        <w:ind w:right="74"/>
        <w:jc w:val="left"/>
        <w:rPr>
          <w:szCs w:val="22"/>
        </w:rPr>
      </w:pPr>
      <w:r>
        <w:rPr>
          <w:szCs w:val="22"/>
        </w:rPr>
        <w:t xml:space="preserve">The </w:t>
      </w:r>
      <w:r w:rsidR="00E93BD1">
        <w:rPr>
          <w:szCs w:val="22"/>
        </w:rPr>
        <w:t xml:space="preserve">Partnerships Panel </w:t>
      </w:r>
      <w:r>
        <w:rPr>
          <w:szCs w:val="22"/>
        </w:rPr>
        <w:t xml:space="preserve">will assess applications from </w:t>
      </w:r>
      <w:r w:rsidR="00E93BD1">
        <w:rPr>
          <w:szCs w:val="22"/>
        </w:rPr>
        <w:t>the following specialties.</w:t>
      </w:r>
    </w:p>
    <w:p w:rsidR="00E93BD1" w:rsidRDefault="00E93BD1" w:rsidP="00E93BD1">
      <w:pPr>
        <w:pStyle w:val="BlockText"/>
        <w:spacing w:line="240" w:lineRule="auto"/>
        <w:ind w:left="432" w:right="74"/>
        <w:jc w:val="left"/>
        <w:rPr>
          <w:szCs w:val="22"/>
        </w:rPr>
      </w:pPr>
    </w:p>
    <w:p w:rsidR="00170974" w:rsidRDefault="00170974" w:rsidP="00022693">
      <w:pPr>
        <w:pStyle w:val="BlockText"/>
        <w:spacing w:line="240" w:lineRule="auto"/>
        <w:ind w:right="74"/>
        <w:jc w:val="left"/>
        <w:rPr>
          <w:szCs w:val="22"/>
        </w:rPr>
      </w:pPr>
      <w:r w:rsidRPr="00894319">
        <w:rPr>
          <w:szCs w:val="22"/>
        </w:rPr>
        <w:t>Mental Health/Learning Disabilities/CAMHS/Addiction/Forensic/Public</w:t>
      </w:r>
      <w:r w:rsidR="00022693">
        <w:rPr>
          <w:szCs w:val="22"/>
        </w:rPr>
        <w:t xml:space="preserve"> H</w:t>
      </w:r>
      <w:r w:rsidRPr="00894319">
        <w:rPr>
          <w:szCs w:val="22"/>
        </w:rPr>
        <w:t>ealth/</w:t>
      </w:r>
      <w:r w:rsidR="00022693">
        <w:rPr>
          <w:szCs w:val="22"/>
        </w:rPr>
        <w:t xml:space="preserve"> Sexual Jealth</w:t>
      </w:r>
      <w:r w:rsidRPr="00894319">
        <w:rPr>
          <w:szCs w:val="22"/>
        </w:rPr>
        <w:t>GUM/YPD/Family Planning/Occupational Health</w:t>
      </w:r>
      <w:r w:rsidR="00022693">
        <w:rPr>
          <w:szCs w:val="22"/>
        </w:rPr>
        <w:t>.</w:t>
      </w:r>
    </w:p>
    <w:p w:rsidR="00B64EC0" w:rsidRDefault="00B64EC0" w:rsidP="00B64EC0">
      <w:pPr>
        <w:pStyle w:val="BlockText"/>
        <w:spacing w:line="240" w:lineRule="auto"/>
        <w:ind w:left="0" w:right="74"/>
        <w:jc w:val="left"/>
        <w:rPr>
          <w:szCs w:val="22"/>
        </w:rPr>
      </w:pPr>
    </w:p>
    <w:p w:rsidR="00E738DE" w:rsidRDefault="00E738DE" w:rsidP="00E738DE">
      <w:pPr>
        <w:pStyle w:val="BlockText"/>
        <w:spacing w:line="240" w:lineRule="auto"/>
        <w:ind w:left="0" w:right="74"/>
        <w:jc w:val="left"/>
        <w:rPr>
          <w:szCs w:val="22"/>
        </w:rPr>
      </w:pPr>
    </w:p>
    <w:p w:rsidR="00022693" w:rsidRDefault="00022693" w:rsidP="00022693">
      <w:pPr>
        <w:pStyle w:val="BlockText"/>
        <w:spacing w:line="240" w:lineRule="auto"/>
        <w:ind w:right="74"/>
        <w:jc w:val="left"/>
        <w:rPr>
          <w:szCs w:val="22"/>
        </w:rPr>
      </w:pPr>
    </w:p>
    <w:p w:rsidR="00022693" w:rsidRDefault="00022693" w:rsidP="00022693">
      <w:pPr>
        <w:pStyle w:val="BlockText"/>
        <w:spacing w:line="240" w:lineRule="auto"/>
        <w:ind w:left="0" w:right="74"/>
        <w:jc w:val="left"/>
        <w:rPr>
          <w:szCs w:val="22"/>
        </w:rPr>
      </w:pPr>
      <w:r>
        <w:rPr>
          <w:szCs w:val="22"/>
        </w:rPr>
        <w:t xml:space="preserve">14.     </w:t>
      </w:r>
      <w:r w:rsidR="00170974" w:rsidRPr="00894319">
        <w:rPr>
          <w:szCs w:val="22"/>
        </w:rPr>
        <w:t xml:space="preserve">The allocation of points should reflect the </w:t>
      </w:r>
      <w:r w:rsidR="00170974">
        <w:rPr>
          <w:szCs w:val="22"/>
        </w:rPr>
        <w:t>different special</w:t>
      </w:r>
      <w:r w:rsidR="007F2026">
        <w:rPr>
          <w:szCs w:val="22"/>
        </w:rPr>
        <w:t>ties</w:t>
      </w:r>
      <w:r>
        <w:rPr>
          <w:szCs w:val="22"/>
        </w:rPr>
        <w:t>.</w:t>
      </w:r>
      <w:r w:rsidR="007F2026">
        <w:rPr>
          <w:szCs w:val="22"/>
        </w:rPr>
        <w:t xml:space="preserve"> </w:t>
      </w:r>
      <w:r w:rsidR="00170974" w:rsidRPr="00894319">
        <w:rPr>
          <w:szCs w:val="22"/>
        </w:rPr>
        <w:t>There will be some</w:t>
      </w:r>
    </w:p>
    <w:p w:rsidR="00022693" w:rsidRDefault="00022693" w:rsidP="00022693">
      <w:pPr>
        <w:pStyle w:val="BlockText"/>
        <w:spacing w:line="240" w:lineRule="auto"/>
        <w:ind w:left="0" w:right="74"/>
        <w:jc w:val="left"/>
        <w:rPr>
          <w:szCs w:val="22"/>
        </w:rPr>
      </w:pPr>
      <w:r>
        <w:rPr>
          <w:szCs w:val="22"/>
        </w:rPr>
        <w:t xml:space="preserve">          </w:t>
      </w:r>
      <w:r w:rsidR="00170974" w:rsidRPr="00894319">
        <w:rPr>
          <w:szCs w:val="22"/>
        </w:rPr>
        <w:t xml:space="preserve"> flexibility for the panel in the allocation of points if it is felt that there are exceptional </w:t>
      </w:r>
    </w:p>
    <w:p w:rsidR="00170974" w:rsidRPr="00022693" w:rsidRDefault="00022693" w:rsidP="00022693">
      <w:pPr>
        <w:pStyle w:val="BlockText"/>
        <w:spacing w:line="240" w:lineRule="auto"/>
        <w:ind w:left="0" w:right="74"/>
        <w:jc w:val="left"/>
        <w:rPr>
          <w:szCs w:val="22"/>
        </w:rPr>
      </w:pPr>
      <w:r>
        <w:rPr>
          <w:szCs w:val="22"/>
        </w:rPr>
        <w:t xml:space="preserve">           </w:t>
      </w:r>
      <w:r w:rsidR="00170974" w:rsidRPr="00894319">
        <w:rPr>
          <w:szCs w:val="22"/>
        </w:rPr>
        <w:t>circumstances</w:t>
      </w:r>
      <w:r>
        <w:rPr>
          <w:szCs w:val="22"/>
        </w:rPr>
        <w:t>.</w:t>
      </w:r>
    </w:p>
    <w:p w:rsidR="00170974" w:rsidRPr="00894319" w:rsidRDefault="00170974" w:rsidP="00170974">
      <w:pPr>
        <w:pStyle w:val="BlockText"/>
        <w:spacing w:line="480" w:lineRule="auto"/>
        <w:ind w:left="0"/>
        <w:rPr>
          <w:rFonts w:cs="Arial"/>
          <w:szCs w:val="22"/>
        </w:rPr>
      </w:pPr>
    </w:p>
    <w:p w:rsidR="004F1AE9" w:rsidRPr="00894319" w:rsidRDefault="004F1AE9" w:rsidP="00170974">
      <w:pPr>
        <w:ind w:left="720" w:hanging="720"/>
        <w:rPr>
          <w:rFonts w:cs="Arial"/>
          <w:szCs w:val="22"/>
        </w:rPr>
      </w:pPr>
    </w:p>
    <w:sectPr w:rsidR="004F1AE9" w:rsidRPr="00894319" w:rsidSect="00F40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D36DD"/>
    <w:multiLevelType w:val="hybridMultilevel"/>
    <w:tmpl w:val="DBC4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30A7E"/>
    <w:multiLevelType w:val="hybridMultilevel"/>
    <w:tmpl w:val="E8660E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F24A8B12">
      <w:start w:val="1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F0354"/>
    <w:multiLevelType w:val="hybridMultilevel"/>
    <w:tmpl w:val="95EC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A0332"/>
    <w:multiLevelType w:val="hybridMultilevel"/>
    <w:tmpl w:val="91B8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303C3"/>
    <w:multiLevelType w:val="hybridMultilevel"/>
    <w:tmpl w:val="192E62E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5" w15:restartNumberingAfterBreak="0">
    <w:nsid w:val="48523D05"/>
    <w:multiLevelType w:val="hybridMultilevel"/>
    <w:tmpl w:val="44E0D6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53A4D"/>
    <w:multiLevelType w:val="hybridMultilevel"/>
    <w:tmpl w:val="D6E8439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87082"/>
    <w:multiLevelType w:val="multilevel"/>
    <w:tmpl w:val="C37630E6"/>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1288"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C18086A"/>
    <w:multiLevelType w:val="hybridMultilevel"/>
    <w:tmpl w:val="069AA36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7"/>
    <w:lvlOverride w:ilvl="0">
      <w:startOverride w:val="13"/>
    </w:lvlOverride>
  </w:num>
  <w:num w:numId="6">
    <w:abstractNumId w:val="5"/>
  </w:num>
  <w:num w:numId="7">
    <w:abstractNumId w:val="8"/>
  </w:num>
  <w:num w:numId="8">
    <w:abstractNumId w:val="6"/>
  </w:num>
  <w:num w:numId="9">
    <w:abstractNumId w:val="1"/>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E9"/>
    <w:rsid w:val="00004FD4"/>
    <w:rsid w:val="00022693"/>
    <w:rsid w:val="00074F68"/>
    <w:rsid w:val="000916B8"/>
    <w:rsid w:val="00154A28"/>
    <w:rsid w:val="00170974"/>
    <w:rsid w:val="00176DB8"/>
    <w:rsid w:val="00180693"/>
    <w:rsid w:val="001D3B59"/>
    <w:rsid w:val="00250C5E"/>
    <w:rsid w:val="003314A7"/>
    <w:rsid w:val="0033278B"/>
    <w:rsid w:val="00350815"/>
    <w:rsid w:val="003654DF"/>
    <w:rsid w:val="003A1BD2"/>
    <w:rsid w:val="003F0113"/>
    <w:rsid w:val="00454263"/>
    <w:rsid w:val="0049708E"/>
    <w:rsid w:val="004A1EC6"/>
    <w:rsid w:val="004B1E29"/>
    <w:rsid w:val="004E51E4"/>
    <w:rsid w:val="004F1AE9"/>
    <w:rsid w:val="00593B3E"/>
    <w:rsid w:val="005C571B"/>
    <w:rsid w:val="00647C16"/>
    <w:rsid w:val="006621D9"/>
    <w:rsid w:val="00682424"/>
    <w:rsid w:val="006A63CC"/>
    <w:rsid w:val="006D28EC"/>
    <w:rsid w:val="006D3798"/>
    <w:rsid w:val="0072411A"/>
    <w:rsid w:val="00762007"/>
    <w:rsid w:val="007A6D38"/>
    <w:rsid w:val="007D36EB"/>
    <w:rsid w:val="007F0E9D"/>
    <w:rsid w:val="007F2026"/>
    <w:rsid w:val="00841B01"/>
    <w:rsid w:val="00895489"/>
    <w:rsid w:val="008E66CB"/>
    <w:rsid w:val="009055B2"/>
    <w:rsid w:val="00914300"/>
    <w:rsid w:val="009F3C8C"/>
    <w:rsid w:val="00A275DA"/>
    <w:rsid w:val="00A7154E"/>
    <w:rsid w:val="00A73091"/>
    <w:rsid w:val="00AE0F3E"/>
    <w:rsid w:val="00AE6741"/>
    <w:rsid w:val="00B46B68"/>
    <w:rsid w:val="00B64EC0"/>
    <w:rsid w:val="00BE09A6"/>
    <w:rsid w:val="00C670AE"/>
    <w:rsid w:val="00C8493C"/>
    <w:rsid w:val="00D13533"/>
    <w:rsid w:val="00D4012F"/>
    <w:rsid w:val="00D45E6D"/>
    <w:rsid w:val="00DA7AC8"/>
    <w:rsid w:val="00DF28C9"/>
    <w:rsid w:val="00E453DD"/>
    <w:rsid w:val="00E738DE"/>
    <w:rsid w:val="00E84EF9"/>
    <w:rsid w:val="00E93BD1"/>
    <w:rsid w:val="00E96717"/>
    <w:rsid w:val="00EF393B"/>
    <w:rsid w:val="00F404F0"/>
    <w:rsid w:val="00F763B2"/>
    <w:rsid w:val="00FC4824"/>
    <w:rsid w:val="00FF1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A860E7C-7D17-487E-A51A-64CD4B32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AE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49708E"/>
    <w:pPr>
      <w:keepNext/>
      <w:keepLines/>
      <w:spacing w:before="480"/>
      <w:ind w:left="432" w:hanging="432"/>
      <w:outlineLvl w:val="0"/>
    </w:pPr>
    <w:rPr>
      <w:rFonts w:eastAsiaTheme="majorEastAsia"/>
      <w:b/>
      <w:bCs/>
      <w:sz w:val="36"/>
      <w:szCs w:val="36"/>
      <w:lang w:eastAsia="en-GB"/>
    </w:rPr>
  </w:style>
  <w:style w:type="paragraph" w:styleId="Heading2">
    <w:name w:val="heading 2"/>
    <w:basedOn w:val="Normal"/>
    <w:next w:val="Normal"/>
    <w:link w:val="Heading2Char"/>
    <w:autoRedefine/>
    <w:uiPriority w:val="9"/>
    <w:unhideWhenUsed/>
    <w:qFormat/>
    <w:rsid w:val="0049708E"/>
    <w:pPr>
      <w:outlineLvl w:val="1"/>
    </w:pPr>
    <w:rPr>
      <w:b/>
      <w:lang w:eastAsia="en-GB"/>
    </w:rPr>
  </w:style>
  <w:style w:type="paragraph" w:styleId="Heading3">
    <w:name w:val="heading 3"/>
    <w:basedOn w:val="Heading1"/>
    <w:next w:val="Normal"/>
    <w:link w:val="Heading3Char"/>
    <w:uiPriority w:val="9"/>
    <w:unhideWhenUsed/>
    <w:qFormat/>
    <w:rsid w:val="0049708E"/>
    <w:pPr>
      <w:numPr>
        <w:ilvl w:val="2"/>
        <w:numId w:val="1"/>
      </w:numPr>
      <w:spacing w:before="0"/>
      <w:outlineLvl w:val="2"/>
    </w:pPr>
    <w:rPr>
      <w:b w:val="0"/>
      <w:sz w:val="22"/>
      <w:szCs w:val="56"/>
    </w:rPr>
  </w:style>
  <w:style w:type="paragraph" w:styleId="Heading4">
    <w:name w:val="heading 4"/>
    <w:basedOn w:val="Normal"/>
    <w:next w:val="Normal"/>
    <w:link w:val="Heading4Char"/>
    <w:unhideWhenUsed/>
    <w:qFormat/>
    <w:rsid w:val="004970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708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70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70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708E"/>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49708E"/>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8E"/>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49708E"/>
    <w:rPr>
      <w:rFonts w:ascii="Arial" w:eastAsia="Times New Roman" w:hAnsi="Arial" w:cs="Arial"/>
      <w:b/>
      <w:lang w:eastAsia="en-GB"/>
    </w:rPr>
  </w:style>
  <w:style w:type="character" w:customStyle="1" w:styleId="Heading3Char">
    <w:name w:val="Heading 3 Char"/>
    <w:basedOn w:val="DefaultParagraphFont"/>
    <w:link w:val="Heading3"/>
    <w:uiPriority w:val="9"/>
    <w:rsid w:val="0049708E"/>
    <w:rPr>
      <w:rFonts w:ascii="Times New Roman" w:eastAsiaTheme="majorEastAsia" w:hAnsi="Times New Roman" w:cs="Times New Roman"/>
      <w:bCs/>
      <w:szCs w:val="56"/>
      <w:lang w:val="en-US" w:eastAsia="en-GB"/>
    </w:rPr>
  </w:style>
  <w:style w:type="character" w:customStyle="1" w:styleId="Heading4Char">
    <w:name w:val="Heading 4 Char"/>
    <w:basedOn w:val="DefaultParagraphFont"/>
    <w:link w:val="Heading4"/>
    <w:rsid w:val="0049708E"/>
    <w:rPr>
      <w:rFonts w:asciiTheme="majorHAnsi" w:eastAsiaTheme="majorEastAsia" w:hAnsiTheme="majorHAnsi" w:cstheme="majorBidi"/>
      <w:b/>
      <w:bCs/>
      <w:i/>
      <w:iCs/>
      <w:color w:val="4F81BD" w:themeColor="accent1"/>
      <w:sz w:val="20"/>
      <w:szCs w:val="20"/>
      <w:lang w:val="en-US"/>
    </w:rPr>
  </w:style>
  <w:style w:type="character" w:customStyle="1" w:styleId="Heading5Char">
    <w:name w:val="Heading 5 Char"/>
    <w:basedOn w:val="DefaultParagraphFont"/>
    <w:link w:val="Heading5"/>
    <w:uiPriority w:val="9"/>
    <w:rsid w:val="0049708E"/>
    <w:rPr>
      <w:rFonts w:asciiTheme="majorHAnsi" w:eastAsiaTheme="majorEastAsia" w:hAnsiTheme="majorHAnsi" w:cstheme="majorBidi"/>
      <w:color w:val="243F60" w:themeColor="accent1" w:themeShade="7F"/>
      <w:sz w:val="20"/>
      <w:szCs w:val="20"/>
      <w:lang w:val="en-US"/>
    </w:rPr>
  </w:style>
  <w:style w:type="character" w:customStyle="1" w:styleId="Heading6Char">
    <w:name w:val="Heading 6 Char"/>
    <w:basedOn w:val="DefaultParagraphFont"/>
    <w:link w:val="Heading6"/>
    <w:uiPriority w:val="9"/>
    <w:rsid w:val="0049708E"/>
    <w:rPr>
      <w:rFonts w:asciiTheme="majorHAnsi" w:eastAsiaTheme="majorEastAsia" w:hAnsiTheme="majorHAnsi" w:cstheme="majorBidi"/>
      <w:i/>
      <w:iCs/>
      <w:color w:val="243F60" w:themeColor="accent1" w:themeShade="7F"/>
      <w:sz w:val="20"/>
      <w:szCs w:val="20"/>
      <w:lang w:val="en-US"/>
    </w:rPr>
  </w:style>
  <w:style w:type="character" w:customStyle="1" w:styleId="Heading7Char">
    <w:name w:val="Heading 7 Char"/>
    <w:basedOn w:val="DefaultParagraphFont"/>
    <w:link w:val="Heading7"/>
    <w:uiPriority w:val="9"/>
    <w:rsid w:val="0049708E"/>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rsid w:val="0049708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49708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qFormat/>
    <w:rsid w:val="0049708E"/>
    <w:pPr>
      <w:spacing w:after="100"/>
    </w:pPr>
  </w:style>
  <w:style w:type="paragraph" w:styleId="TOC2">
    <w:name w:val="toc 2"/>
    <w:basedOn w:val="Normal"/>
    <w:next w:val="Normal"/>
    <w:autoRedefine/>
    <w:uiPriority w:val="39"/>
    <w:unhideWhenUsed/>
    <w:qFormat/>
    <w:rsid w:val="0049708E"/>
    <w:pPr>
      <w:spacing w:after="100"/>
      <w:ind w:left="240"/>
    </w:pPr>
  </w:style>
  <w:style w:type="paragraph" w:styleId="TOC3">
    <w:name w:val="toc 3"/>
    <w:basedOn w:val="Normal"/>
    <w:next w:val="Normal"/>
    <w:autoRedefine/>
    <w:uiPriority w:val="39"/>
    <w:unhideWhenUsed/>
    <w:qFormat/>
    <w:rsid w:val="0049708E"/>
    <w:pPr>
      <w:spacing w:after="100"/>
      <w:ind w:left="480"/>
    </w:pPr>
  </w:style>
  <w:style w:type="character" w:styleId="Strong">
    <w:name w:val="Strong"/>
    <w:basedOn w:val="DefaultParagraphFont"/>
    <w:qFormat/>
    <w:rsid w:val="0049708E"/>
    <w:rPr>
      <w:b/>
      <w:bCs/>
    </w:rPr>
  </w:style>
  <w:style w:type="character" w:styleId="Emphasis">
    <w:name w:val="Emphasis"/>
    <w:basedOn w:val="DefaultParagraphFont"/>
    <w:uiPriority w:val="20"/>
    <w:qFormat/>
    <w:rsid w:val="0049708E"/>
    <w:rPr>
      <w:i/>
      <w:iCs/>
    </w:rPr>
  </w:style>
  <w:style w:type="paragraph" w:styleId="NoSpacing">
    <w:name w:val="No Spacing"/>
    <w:uiPriority w:val="1"/>
    <w:qFormat/>
    <w:rsid w:val="0049708E"/>
    <w:pPr>
      <w:spacing w:after="0" w:line="240" w:lineRule="auto"/>
    </w:pPr>
    <w:rPr>
      <w:rFonts w:ascii="Times New Roman" w:eastAsia="Times New Roman" w:hAnsi="Times New Roman" w:cs="Times New Roman"/>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49708E"/>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qFormat/>
    <w:locked/>
    <w:rsid w:val="0049708E"/>
    <w:rPr>
      <w:rFonts w:ascii="Arial" w:eastAsia="Times New Roman" w:hAnsi="Arial" w:cs="Arial"/>
    </w:rPr>
  </w:style>
  <w:style w:type="paragraph" w:styleId="TOCHeading">
    <w:name w:val="TOC Heading"/>
    <w:basedOn w:val="Heading1"/>
    <w:next w:val="Normal"/>
    <w:uiPriority w:val="39"/>
    <w:unhideWhenUsed/>
    <w:qFormat/>
    <w:rsid w:val="0049708E"/>
    <w:pPr>
      <w:spacing w:line="276" w:lineRule="auto"/>
      <w:outlineLvl w:val="9"/>
    </w:pPr>
  </w:style>
  <w:style w:type="paragraph" w:styleId="BlockText">
    <w:name w:val="Block Text"/>
    <w:basedOn w:val="Normal"/>
    <w:rsid w:val="004F1AE9"/>
    <w:pPr>
      <w:spacing w:line="384" w:lineRule="exact"/>
      <w:ind w:left="720" w:right="72"/>
      <w:jc w:val="both"/>
    </w:pPr>
    <w:rPr>
      <w:rFonts w:ascii="Arial" w:hAnsi="Arial"/>
      <w:sz w:val="22"/>
    </w:rPr>
  </w:style>
  <w:style w:type="paragraph" w:styleId="Caption">
    <w:name w:val="caption"/>
    <w:basedOn w:val="Normal"/>
    <w:next w:val="Normal"/>
    <w:qFormat/>
    <w:rsid w:val="004F1AE9"/>
    <w:pPr>
      <w:jc w:val="right"/>
    </w:pPr>
    <w:rPr>
      <w:b/>
      <w:sz w:val="24"/>
      <w:u w:val="single"/>
    </w:rPr>
  </w:style>
  <w:style w:type="character" w:styleId="Hyperlink">
    <w:name w:val="Hyperlink"/>
    <w:basedOn w:val="DefaultParagraphFont"/>
    <w:uiPriority w:val="99"/>
    <w:unhideWhenUsed/>
    <w:rsid w:val="004F1AE9"/>
    <w:rPr>
      <w:color w:val="0000FF"/>
      <w:u w:val="single"/>
    </w:rPr>
  </w:style>
  <w:style w:type="character" w:styleId="FollowedHyperlink">
    <w:name w:val="FollowedHyperlink"/>
    <w:basedOn w:val="DefaultParagraphFont"/>
    <w:uiPriority w:val="99"/>
    <w:semiHidden/>
    <w:unhideWhenUsed/>
    <w:rsid w:val="00F76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coopean829</dc:creator>
  <cp:lastModifiedBy>Gill, Sukhwinder</cp:lastModifiedBy>
  <cp:revision>2</cp:revision>
  <dcterms:created xsi:type="dcterms:W3CDTF">2024-06-05T15:08:00Z</dcterms:created>
  <dcterms:modified xsi:type="dcterms:W3CDTF">2024-06-05T15:08:00Z</dcterms:modified>
</cp:coreProperties>
</file>