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DB" w:rsidRDefault="00756CC4" w:rsidP="007016DB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935" distR="114935" simplePos="0" relativeHeight="251657216" behindDoc="0" locked="1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-218440</wp:posOffset>
            </wp:positionV>
            <wp:extent cx="1260475" cy="945515"/>
            <wp:effectExtent l="0" t="0" r="0" b="6985"/>
            <wp:wrapTopAndBottom/>
            <wp:docPr id="5" name="Picture 1" descr="logo_NHSGG&amp;C_ 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HSGG&amp;C_ 2_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6DB" w:rsidRDefault="00490111" w:rsidP="00701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Guidance on </w:t>
      </w:r>
      <w:r w:rsidR="007016DB" w:rsidRPr="007016DB">
        <w:rPr>
          <w:b/>
          <w:sz w:val="28"/>
          <w:szCs w:val="28"/>
        </w:rPr>
        <w:t>DATIX Reporting – COVID-19</w:t>
      </w:r>
    </w:p>
    <w:p w:rsidR="00AE47B3" w:rsidRDefault="00AE47B3" w:rsidP="00701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2020</w:t>
      </w:r>
    </w:p>
    <w:p w:rsidR="00490111" w:rsidRPr="007016DB" w:rsidRDefault="00490111" w:rsidP="007016DB">
      <w:pPr>
        <w:rPr>
          <w:b/>
          <w:sz w:val="28"/>
          <w:szCs w:val="28"/>
        </w:rPr>
      </w:pPr>
    </w:p>
    <w:p w:rsidR="007016DB" w:rsidRDefault="007016DB" w:rsidP="007016DB">
      <w:pPr>
        <w:rPr>
          <w:rStyle w:val="Hyperlink"/>
          <w:rFonts w:ascii="Arial" w:hAnsi="Arial" w:cs="Arial"/>
        </w:rPr>
      </w:pPr>
      <w:r w:rsidRPr="00DA2289">
        <w:rPr>
          <w:rFonts w:ascii="Arial" w:hAnsi="Arial" w:cs="Arial"/>
        </w:rPr>
        <w:t>During the current C</w:t>
      </w:r>
      <w:r>
        <w:rPr>
          <w:rFonts w:ascii="Arial" w:hAnsi="Arial" w:cs="Arial"/>
        </w:rPr>
        <w:t>OVID-19</w:t>
      </w:r>
      <w:r w:rsidRPr="00DA2289">
        <w:rPr>
          <w:rFonts w:ascii="Arial" w:hAnsi="Arial" w:cs="Arial"/>
        </w:rPr>
        <w:t xml:space="preserve"> pandemic staff are encouraged to continue to report incidents and near misses via the DATIX reporting system. </w:t>
      </w:r>
      <w:hyperlink r:id="rId7" w:history="1">
        <w:r w:rsidRPr="00DA2289">
          <w:rPr>
            <w:rStyle w:val="Hyperlink"/>
            <w:rFonts w:ascii="Arial" w:hAnsi="Arial" w:cs="Arial"/>
          </w:rPr>
          <w:t>http://www.staffn</w:t>
        </w:r>
        <w:r w:rsidRPr="00DA2289">
          <w:rPr>
            <w:rStyle w:val="Hyperlink"/>
            <w:rFonts w:ascii="Arial" w:hAnsi="Arial" w:cs="Arial"/>
          </w:rPr>
          <w:t>e</w:t>
        </w:r>
        <w:r w:rsidRPr="00DA2289">
          <w:rPr>
            <w:rStyle w:val="Hyperlink"/>
            <w:rFonts w:ascii="Arial" w:hAnsi="Arial" w:cs="Arial"/>
          </w:rPr>
          <w:t>t.ggc.scot.nhs.uk/Applications/DATIX/Pages/default.aspx</w:t>
        </w:r>
      </w:hyperlink>
    </w:p>
    <w:p w:rsidR="007016DB" w:rsidRPr="00DA2289" w:rsidRDefault="007016DB" w:rsidP="007016DB">
      <w:pPr>
        <w:jc w:val="both"/>
        <w:rPr>
          <w:rFonts w:ascii="Arial" w:hAnsi="Arial" w:cs="Arial"/>
        </w:rPr>
      </w:pPr>
    </w:p>
    <w:p w:rsidR="007016DB" w:rsidRPr="00DA2289" w:rsidRDefault="007016DB" w:rsidP="00701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A2289">
        <w:rPr>
          <w:rFonts w:ascii="Arial" w:hAnsi="Arial" w:cs="Arial"/>
        </w:rPr>
        <w:t xml:space="preserve">o report an event that relates to </w:t>
      </w:r>
      <w:r>
        <w:rPr>
          <w:rFonts w:ascii="Arial" w:hAnsi="Arial" w:cs="Arial"/>
        </w:rPr>
        <w:t>COVID-19</w:t>
      </w:r>
      <w:r w:rsidRPr="00DA2289">
        <w:rPr>
          <w:rFonts w:ascii="Arial" w:hAnsi="Arial" w:cs="Arial"/>
        </w:rPr>
        <w:t xml:space="preserve">, please </w:t>
      </w:r>
      <w:r w:rsidR="00126E22">
        <w:rPr>
          <w:rFonts w:ascii="Arial" w:hAnsi="Arial" w:cs="Arial"/>
        </w:rPr>
        <w:t xml:space="preserve">select category </w:t>
      </w:r>
      <w:r w:rsidR="00126E22">
        <w:rPr>
          <w:rFonts w:ascii="Arial" w:hAnsi="Arial" w:cs="Arial"/>
          <w:b/>
        </w:rPr>
        <w:t>Infection Control</w:t>
      </w:r>
      <w:r w:rsidR="00126E22">
        <w:rPr>
          <w:rFonts w:ascii="Arial" w:hAnsi="Arial" w:cs="Arial"/>
        </w:rPr>
        <w:t>. T</w:t>
      </w:r>
      <w:r w:rsidRPr="00DA2289">
        <w:rPr>
          <w:rFonts w:ascii="Arial" w:hAnsi="Arial" w:cs="Arial"/>
        </w:rPr>
        <w:t xml:space="preserve">here is a specific </w:t>
      </w:r>
      <w:r w:rsidR="00126E22">
        <w:rPr>
          <w:rFonts w:ascii="Arial" w:hAnsi="Arial" w:cs="Arial"/>
        </w:rPr>
        <w:t>Covid choice</w:t>
      </w:r>
      <w:r w:rsidRPr="00DA2289">
        <w:rPr>
          <w:rFonts w:ascii="Arial" w:hAnsi="Arial" w:cs="Arial"/>
        </w:rPr>
        <w:t xml:space="preserve"> within the sub-category box. This can be accessed via typing “covid” into the box </w:t>
      </w:r>
    </w:p>
    <w:p w:rsidR="007016DB" w:rsidRDefault="00756CC4" w:rsidP="007016DB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5734050" cy="2228850"/>
            <wp:effectExtent l="0" t="0" r="0" b="0"/>
            <wp:docPr id="1" name="Picture 1" descr="cid:image006.jpg@01D6B8E2.086DC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6B8E2.086DC6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DB" w:rsidRDefault="007016DB" w:rsidP="007016DB">
      <w:pPr>
        <w:rPr>
          <w:rFonts w:ascii="Arial" w:hAnsi="Arial" w:cs="Arial"/>
        </w:rPr>
      </w:pPr>
    </w:p>
    <w:p w:rsidR="007016DB" w:rsidRPr="00DA2289" w:rsidRDefault="007016DB" w:rsidP="007016DB">
      <w:pPr>
        <w:rPr>
          <w:rFonts w:ascii="Arial" w:hAnsi="Arial" w:cs="Arial"/>
        </w:rPr>
      </w:pPr>
      <w:r w:rsidRPr="00DA2289">
        <w:rPr>
          <w:rFonts w:ascii="Arial" w:hAnsi="Arial" w:cs="Arial"/>
        </w:rPr>
        <w:t xml:space="preserve">Or by scrolling down the drop box </w:t>
      </w:r>
    </w:p>
    <w:p w:rsidR="007016DB" w:rsidRPr="00DA2289" w:rsidRDefault="00756CC4" w:rsidP="007016DB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5734050" cy="2317750"/>
            <wp:effectExtent l="0" t="0" r="0" b="6350"/>
            <wp:docPr id="2" name="Picture 4" descr="cid:image007.jpg@01D6B8E2.086DC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jpg@01D6B8E2.086DC6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DB" w:rsidRPr="00DA2289" w:rsidRDefault="007016DB" w:rsidP="007016DB">
      <w:pPr>
        <w:rPr>
          <w:rFonts w:ascii="Arial" w:hAnsi="Arial" w:cs="Arial"/>
        </w:rPr>
      </w:pPr>
      <w:r w:rsidRPr="00DA2289">
        <w:rPr>
          <w:rFonts w:ascii="Arial" w:hAnsi="Arial" w:cs="Arial"/>
        </w:rPr>
        <w:lastRenderedPageBreak/>
        <w:t xml:space="preserve">As with current practice on DATIX, where a Reviewer has the view that an incident </w:t>
      </w:r>
      <w:r w:rsidRPr="00DA2289">
        <w:rPr>
          <w:rFonts w:ascii="Arial" w:hAnsi="Arial" w:cs="Arial"/>
          <w:u w:val="single"/>
        </w:rPr>
        <w:t>may</w:t>
      </w:r>
      <w:r w:rsidRPr="00DA2289">
        <w:rPr>
          <w:rFonts w:ascii="Arial" w:hAnsi="Arial" w:cs="Arial"/>
        </w:rPr>
        <w:t xml:space="preserve"> be RIDDOR reportable they must select </w:t>
      </w:r>
      <w:r w:rsidRPr="00DA2289">
        <w:rPr>
          <w:rFonts w:ascii="Arial" w:hAnsi="Arial" w:cs="Arial"/>
          <w:u w:val="single"/>
        </w:rPr>
        <w:t>Yes</w:t>
      </w:r>
      <w:r w:rsidRPr="00DA2289">
        <w:rPr>
          <w:rFonts w:ascii="Arial" w:hAnsi="Arial" w:cs="Arial"/>
        </w:rPr>
        <w:t xml:space="preserve"> in the drop down selection box on the DiF2 form.</w:t>
      </w:r>
    </w:p>
    <w:p w:rsidR="007016DB" w:rsidRPr="00DA2289" w:rsidRDefault="00756CC4" w:rsidP="007016D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</wp:posOffset>
            </wp:positionH>
            <wp:positionV relativeFrom="paragraph">
              <wp:posOffset>307975</wp:posOffset>
            </wp:positionV>
            <wp:extent cx="5901055" cy="2343150"/>
            <wp:effectExtent l="0" t="0" r="4445" b="0"/>
            <wp:wrapSquare wrapText="bothSides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8" r="56300" b="30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6DB" w:rsidRDefault="007016DB" w:rsidP="007016DB">
      <w:pPr>
        <w:jc w:val="both"/>
        <w:rPr>
          <w:rFonts w:ascii="Arial" w:hAnsi="Arial" w:cs="Arial"/>
        </w:rPr>
      </w:pPr>
    </w:p>
    <w:p w:rsidR="00126E22" w:rsidRDefault="00126E22" w:rsidP="007016DB">
      <w:pPr>
        <w:jc w:val="both"/>
        <w:rPr>
          <w:rFonts w:ascii="Arial" w:hAnsi="Arial" w:cs="Arial"/>
        </w:rPr>
      </w:pPr>
    </w:p>
    <w:p w:rsidR="00126E22" w:rsidRDefault="00126E22" w:rsidP="007016DB">
      <w:pPr>
        <w:jc w:val="both"/>
        <w:rPr>
          <w:rFonts w:ascii="Arial" w:hAnsi="Arial" w:cs="Arial"/>
        </w:rPr>
      </w:pPr>
    </w:p>
    <w:p w:rsidR="007016DB" w:rsidRPr="00DA2289" w:rsidRDefault="007016DB" w:rsidP="007016DB">
      <w:pPr>
        <w:jc w:val="both"/>
        <w:rPr>
          <w:rFonts w:ascii="Arial" w:hAnsi="Arial" w:cs="Arial"/>
        </w:rPr>
      </w:pPr>
      <w:r w:rsidRPr="00DA2289">
        <w:rPr>
          <w:rFonts w:ascii="Arial" w:hAnsi="Arial" w:cs="Arial"/>
        </w:rPr>
        <w:t xml:space="preserve">This will then </w:t>
      </w:r>
      <w:r>
        <w:rPr>
          <w:rFonts w:ascii="Arial" w:hAnsi="Arial" w:cs="Arial"/>
        </w:rPr>
        <w:t xml:space="preserve">be brought to the attention of the </w:t>
      </w:r>
      <w:r w:rsidRPr="00DA2289">
        <w:rPr>
          <w:rFonts w:ascii="Arial" w:hAnsi="Arial" w:cs="Arial"/>
        </w:rPr>
        <w:t xml:space="preserve">Health and Safety Service. The Health and </w:t>
      </w:r>
      <w:r>
        <w:rPr>
          <w:rFonts w:ascii="Arial" w:hAnsi="Arial" w:cs="Arial"/>
        </w:rPr>
        <w:t>S</w:t>
      </w:r>
      <w:r w:rsidRPr="00DA2289">
        <w:rPr>
          <w:rFonts w:ascii="Arial" w:hAnsi="Arial" w:cs="Arial"/>
        </w:rPr>
        <w:t>afety Service, will review the DATIX and determine if the criteria for a RID</w:t>
      </w:r>
      <w:r w:rsidR="002B746B">
        <w:rPr>
          <w:rFonts w:ascii="Arial" w:hAnsi="Arial" w:cs="Arial"/>
        </w:rPr>
        <w:t>D</w:t>
      </w:r>
      <w:r w:rsidRPr="00DA2289">
        <w:rPr>
          <w:rFonts w:ascii="Arial" w:hAnsi="Arial" w:cs="Arial"/>
        </w:rPr>
        <w:t>OR report has been m</w:t>
      </w:r>
      <w:r>
        <w:rPr>
          <w:rFonts w:ascii="Arial" w:hAnsi="Arial" w:cs="Arial"/>
        </w:rPr>
        <w:t>et</w:t>
      </w:r>
      <w:r w:rsidRPr="00DA2289">
        <w:rPr>
          <w:rFonts w:ascii="Arial" w:hAnsi="Arial" w:cs="Arial"/>
        </w:rPr>
        <w:t>. Where it has the Health and Safety Serv</w:t>
      </w:r>
      <w:r w:rsidR="00A166EB">
        <w:rPr>
          <w:rFonts w:ascii="Arial" w:hAnsi="Arial" w:cs="Arial"/>
        </w:rPr>
        <w:t>ice will be responsible for making</w:t>
      </w:r>
      <w:r w:rsidRPr="00DA2289">
        <w:rPr>
          <w:rFonts w:ascii="Arial" w:hAnsi="Arial" w:cs="Arial"/>
        </w:rPr>
        <w:t xml:space="preserve"> the report to HSE.</w:t>
      </w:r>
    </w:p>
    <w:sectPr w:rsidR="007016DB" w:rsidRPr="00DA2289" w:rsidSect="007C77AA"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1D" w:rsidRDefault="00656E1D" w:rsidP="00490111">
      <w:pPr>
        <w:spacing w:after="0" w:line="240" w:lineRule="auto"/>
      </w:pPr>
      <w:r>
        <w:separator/>
      </w:r>
    </w:p>
  </w:endnote>
  <w:endnote w:type="continuationSeparator" w:id="0">
    <w:p w:rsidR="00656E1D" w:rsidRDefault="00656E1D" w:rsidP="0049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11" w:rsidRDefault="00490111">
    <w:pPr>
      <w:pStyle w:val="Footer"/>
    </w:pPr>
    <w:r>
      <w:t>Version 1 November 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1D" w:rsidRDefault="00656E1D" w:rsidP="00490111">
      <w:pPr>
        <w:spacing w:after="0" w:line="240" w:lineRule="auto"/>
      </w:pPr>
      <w:r>
        <w:separator/>
      </w:r>
    </w:p>
  </w:footnote>
  <w:footnote w:type="continuationSeparator" w:id="0">
    <w:p w:rsidR="00656E1D" w:rsidRDefault="00656E1D" w:rsidP="00490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DB"/>
    <w:rsid w:val="00126E22"/>
    <w:rsid w:val="002B746B"/>
    <w:rsid w:val="003F654F"/>
    <w:rsid w:val="00481C58"/>
    <w:rsid w:val="00490111"/>
    <w:rsid w:val="00507CCC"/>
    <w:rsid w:val="005E5EF0"/>
    <w:rsid w:val="00656E1D"/>
    <w:rsid w:val="007016DB"/>
    <w:rsid w:val="00706460"/>
    <w:rsid w:val="00756CC4"/>
    <w:rsid w:val="007C77AA"/>
    <w:rsid w:val="00897744"/>
    <w:rsid w:val="00A16619"/>
    <w:rsid w:val="00A166EB"/>
    <w:rsid w:val="00AE47B3"/>
    <w:rsid w:val="00ED517C"/>
    <w:rsid w:val="00F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90983D-86FC-4B9F-B96B-853DF559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16D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016DB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11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9011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011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9011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66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affnet.ggc.scot.nhs.uk/Applications/Datix/Pages/default.aspx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7.jpg@01D6B8E2.086DC6A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cid:image006.jpg@01D6B8E2.086DC6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1069</CharactersWithSpaces>
  <SharedDoc>false</SharedDoc>
  <HLinks>
    <vt:vector size="18" baseType="variant"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http://www.staffnet.ggc.scot.nhs.uk/Applications/Datix/Pages/default.aspx</vt:lpwstr>
      </vt:variant>
      <vt:variant>
        <vt:lpwstr/>
      </vt:variant>
      <vt:variant>
        <vt:i4>7667789</vt:i4>
      </vt:variant>
      <vt:variant>
        <vt:i4>2685</vt:i4>
      </vt:variant>
      <vt:variant>
        <vt:i4>1025</vt:i4>
      </vt:variant>
      <vt:variant>
        <vt:i4>1</vt:i4>
      </vt:variant>
      <vt:variant>
        <vt:lpwstr>cid:image006.jpg@01D6B8E2.086DC6A0</vt:lpwstr>
      </vt:variant>
      <vt:variant>
        <vt:lpwstr/>
      </vt:variant>
      <vt:variant>
        <vt:i4>7602253</vt:i4>
      </vt:variant>
      <vt:variant>
        <vt:i4>2799</vt:i4>
      </vt:variant>
      <vt:variant>
        <vt:i4>1026</vt:i4>
      </vt:variant>
      <vt:variant>
        <vt:i4>1</vt:i4>
      </vt:variant>
      <vt:variant>
        <vt:lpwstr>cid:image007.jpg@01D6B8E2.086DC6A0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Strannigan, Kirsty</dc:creator>
  <cp:keywords/>
  <cp:lastModifiedBy>Clark, Andrew</cp:lastModifiedBy>
  <cp:revision>2</cp:revision>
  <cp:lastPrinted>2020-11-12T12:18:00Z</cp:lastPrinted>
  <dcterms:created xsi:type="dcterms:W3CDTF">2023-02-22T14:32:00Z</dcterms:created>
  <dcterms:modified xsi:type="dcterms:W3CDTF">2023-02-22T14:32:00Z</dcterms:modified>
</cp:coreProperties>
</file>