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32"/>
        <w:tblW w:w="1043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227"/>
        <w:gridCol w:w="5103"/>
      </w:tblGrid>
      <w:tr w:rsidR="005E68E6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5103" w:type="dxa"/>
            <w:vAlign w:val="center"/>
          </w:tcPr>
          <w:p w:rsidR="005E68E6" w:rsidRPr="0065260B" w:rsidRDefault="00DB0C73" w:rsidP="005E68E6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-114300</wp:posOffset>
                  </wp:positionV>
                  <wp:extent cx="2332990" cy="1677035"/>
                  <wp:effectExtent l="0" t="0" r="0" b="0"/>
                  <wp:wrapNone/>
                  <wp:docPr id="63" name="Picture 63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28"/>
              </w:rPr>
              <w:t>Core Therapy Handling Risk Assessments</w:t>
            </w:r>
          </w:p>
          <w:p w:rsidR="005E68E6" w:rsidRPr="0065260B" w:rsidRDefault="005E68E6" w:rsidP="005E68E6">
            <w:pPr>
              <w:ind w:left="18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1) 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Respiratory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reatment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Auscultation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Respiratory manual techniques</w:t>
            </w:r>
          </w:p>
          <w:p w:rsid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c. Respiratory mechanical aids</w:t>
            </w:r>
          </w:p>
          <w:p w:rsidR="005E68E6" w:rsidRPr="0065260B" w:rsidRDefault="005E68E6" w:rsidP="005E68E6">
            <w:pPr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2) Musculoskeletal 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reatment</w:t>
            </w:r>
          </w:p>
          <w:p w:rsidR="005E68E6" w:rsidRP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Limb assessment / treatment</w:t>
            </w:r>
          </w:p>
          <w:p w:rsid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Spinal assessment / treatment</w:t>
            </w:r>
          </w:p>
          <w:p w:rsidR="005E68E6" w:rsidRPr="0065260B" w:rsidRDefault="005E68E6" w:rsidP="005E68E6">
            <w:pPr>
              <w:tabs>
                <w:tab w:val="left" w:pos="1160"/>
              </w:tabs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3) Bed m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obility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Bridging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Supine to side lying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c. Side lying </w:t>
            </w:r>
            <w:r w:rsidRPr="005E68E6">
              <w:rPr>
                <w:color w:val="000000"/>
                <w:sz w:val="16"/>
                <w:szCs w:val="16"/>
              </w:rPr>
              <w:t>↔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 sitting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d. Supported sitting on the edge of a bed </w:t>
            </w:r>
          </w:p>
          <w:p w:rsidR="005E68E6" w:rsidRPr="0065260B" w:rsidRDefault="005E68E6" w:rsidP="005E68E6">
            <w:pPr>
              <w:widowControl w:val="0"/>
              <w:ind w:right="393"/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</w:p>
          <w:p w:rsidR="005E68E6" w:rsidRPr="0065260B" w:rsidRDefault="005E68E6" w:rsidP="005E68E6">
            <w:pPr>
              <w:widowControl w:val="0"/>
              <w:ind w:right="393"/>
              <w:rPr>
                <w:rFonts w:ascii="Calibri" w:hAnsi="Calibri"/>
                <w:b/>
                <w:bCs/>
                <w:sz w:val="18"/>
                <w:szCs w:val="16"/>
                <w:u w:val="single"/>
              </w:rPr>
            </w:pPr>
          </w:p>
          <w:p w:rsidR="005E68E6" w:rsidRPr="0065260B" w:rsidRDefault="005E68E6" w:rsidP="005E68E6">
            <w:pPr>
              <w:spacing w:after="60"/>
              <w:ind w:right="393"/>
              <w:rPr>
                <w:rFonts w:ascii="Calibri" w:hAnsi="Calibri" w:cs="Arial"/>
                <w:b/>
                <w:sz w:val="18"/>
                <w:szCs w:val="16"/>
              </w:rPr>
            </w:pPr>
            <w:r w:rsidRPr="0065260B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widowControl w:val="0"/>
              <w:spacing w:after="60"/>
              <w:ind w:right="393"/>
              <w:rPr>
                <w:rFonts w:ascii="Calibri" w:hAnsi="Calibri"/>
                <w:bCs/>
                <w:sz w:val="18"/>
                <w:szCs w:val="16"/>
              </w:rPr>
            </w:pPr>
            <w:r w:rsidRPr="0065260B">
              <w:rPr>
                <w:rFonts w:ascii="Calibri" w:hAnsi="Calibri"/>
                <w:bCs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227" w:type="dxa"/>
            <w:vAlign w:val="center"/>
          </w:tcPr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5103" w:type="dxa"/>
            <w:vAlign w:val="center"/>
          </w:tcPr>
          <w:p w:rsidR="005E68E6" w:rsidRPr="0065260B" w:rsidRDefault="00DB0C73" w:rsidP="005E68E6">
            <w:pPr>
              <w:widowControl w:val="0"/>
              <w:ind w:right="393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-191135</wp:posOffset>
                  </wp:positionV>
                  <wp:extent cx="2332990" cy="1677035"/>
                  <wp:effectExtent l="0" t="0" r="0" b="0"/>
                  <wp:wrapNone/>
                  <wp:docPr id="62" name="Picture 62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>
              <w:rPr>
                <w:rFonts w:ascii="Arial" w:hAnsi="Arial" w:cs="Arial"/>
                <w:b/>
                <w:color w:val="000000"/>
                <w:sz w:val="18"/>
                <w:szCs w:val="16"/>
              </w:rPr>
              <w:t>4) Lateral sitting t</w:t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5E68E6" w:rsidRDefault="005E68E6" w:rsidP="005E68E6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Sideways ‘seated’ transfer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Sliding board transfer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Sit to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stand to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it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(with or without transfer)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6) Supported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tand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7)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Mobilising and / or stepping practice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Mobilising a patient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Mobilising with the Sara Plus (Encore) standing aid</w:t>
            </w:r>
          </w:p>
          <w:p w:rsidR="005E68E6" w:rsidRPr="0065260B" w:rsidRDefault="005E68E6" w:rsidP="005E68E6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8)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5260B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Bath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65260B" w:rsidRDefault="005E68E6" w:rsidP="005E68E6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9)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Stair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p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ractice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10) Floor level c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onsiderations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a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. Working at floor level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Rising from the floor assessment / practice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</w:tr>
      <w:tr w:rsidR="0065260B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103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  <w:tc>
          <w:tcPr>
            <w:tcW w:w="227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</w:tr>
      <w:tr w:rsidR="005E68E6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5103" w:type="dxa"/>
            <w:vAlign w:val="center"/>
          </w:tcPr>
          <w:p w:rsidR="005E68E6" w:rsidRPr="0065260B" w:rsidRDefault="00DB0C73" w:rsidP="005E68E6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-114300</wp:posOffset>
                  </wp:positionV>
                  <wp:extent cx="2332990" cy="1677035"/>
                  <wp:effectExtent l="0" t="0" r="0" b="0"/>
                  <wp:wrapNone/>
                  <wp:docPr id="61" name="Picture 61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28"/>
              </w:rPr>
              <w:t>Core Therapy Handling Risk Assessments</w:t>
            </w:r>
          </w:p>
          <w:p w:rsidR="005E68E6" w:rsidRPr="0065260B" w:rsidRDefault="005E68E6" w:rsidP="005E68E6">
            <w:pPr>
              <w:ind w:left="18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1) 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Respiratory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reatment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Auscultation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Respiratory manual techniques</w:t>
            </w:r>
          </w:p>
          <w:p w:rsid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c. Respiratory mechanical aids</w:t>
            </w:r>
          </w:p>
          <w:p w:rsidR="005E68E6" w:rsidRPr="0065260B" w:rsidRDefault="005E68E6" w:rsidP="005E68E6">
            <w:pPr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2) Musculoskeletal 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reatment</w:t>
            </w:r>
          </w:p>
          <w:p w:rsidR="005E68E6" w:rsidRP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Limb assessment / treatment</w:t>
            </w:r>
          </w:p>
          <w:p w:rsid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Spinal assessment / treatment</w:t>
            </w:r>
          </w:p>
          <w:p w:rsidR="005E68E6" w:rsidRPr="0065260B" w:rsidRDefault="005E68E6" w:rsidP="005E68E6">
            <w:pPr>
              <w:tabs>
                <w:tab w:val="left" w:pos="1160"/>
              </w:tabs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3) Bed m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obility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Bridging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Supine to side lying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c. Side lying </w:t>
            </w:r>
            <w:r w:rsidRPr="005E68E6">
              <w:rPr>
                <w:color w:val="000000"/>
                <w:sz w:val="16"/>
                <w:szCs w:val="16"/>
              </w:rPr>
              <w:t>↔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 sitting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d. Supported sitting on the edge of a bed </w:t>
            </w:r>
          </w:p>
          <w:p w:rsidR="005E68E6" w:rsidRPr="0065260B" w:rsidRDefault="005E68E6" w:rsidP="005E68E6">
            <w:pPr>
              <w:widowControl w:val="0"/>
              <w:ind w:right="393"/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</w:p>
          <w:p w:rsidR="005E68E6" w:rsidRPr="0065260B" w:rsidRDefault="005E68E6" w:rsidP="005E68E6">
            <w:pPr>
              <w:widowControl w:val="0"/>
              <w:ind w:right="393"/>
              <w:rPr>
                <w:rFonts w:ascii="Calibri" w:hAnsi="Calibri"/>
                <w:b/>
                <w:bCs/>
                <w:sz w:val="18"/>
                <w:szCs w:val="16"/>
                <w:u w:val="single"/>
              </w:rPr>
            </w:pPr>
          </w:p>
          <w:p w:rsidR="005E68E6" w:rsidRPr="0065260B" w:rsidRDefault="005E68E6" w:rsidP="005E68E6">
            <w:pPr>
              <w:spacing w:after="60"/>
              <w:ind w:right="393"/>
              <w:rPr>
                <w:rFonts w:ascii="Calibri" w:hAnsi="Calibri" w:cs="Arial"/>
                <w:b/>
                <w:sz w:val="18"/>
                <w:szCs w:val="16"/>
              </w:rPr>
            </w:pPr>
            <w:r w:rsidRPr="0065260B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widowControl w:val="0"/>
              <w:spacing w:after="60"/>
              <w:ind w:right="393"/>
              <w:rPr>
                <w:rFonts w:ascii="Calibri" w:hAnsi="Calibri"/>
                <w:bCs/>
                <w:sz w:val="18"/>
                <w:szCs w:val="16"/>
              </w:rPr>
            </w:pPr>
            <w:r w:rsidRPr="0065260B">
              <w:rPr>
                <w:rFonts w:ascii="Calibri" w:hAnsi="Calibri"/>
                <w:bCs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227" w:type="dxa"/>
            <w:vAlign w:val="center"/>
          </w:tcPr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5103" w:type="dxa"/>
            <w:vAlign w:val="center"/>
          </w:tcPr>
          <w:p w:rsidR="005E68E6" w:rsidRPr="0065260B" w:rsidRDefault="00DB0C73" w:rsidP="005E68E6">
            <w:pPr>
              <w:widowControl w:val="0"/>
              <w:ind w:right="393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-191135</wp:posOffset>
                  </wp:positionV>
                  <wp:extent cx="2332990" cy="1677035"/>
                  <wp:effectExtent l="0" t="0" r="0" b="0"/>
                  <wp:wrapNone/>
                  <wp:docPr id="60" name="Picture 60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>
              <w:rPr>
                <w:rFonts w:ascii="Arial" w:hAnsi="Arial" w:cs="Arial"/>
                <w:b/>
                <w:color w:val="000000"/>
                <w:sz w:val="18"/>
                <w:szCs w:val="16"/>
              </w:rPr>
              <w:t>4) Lateral sitting t</w:t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5E68E6" w:rsidRDefault="005E68E6" w:rsidP="005E68E6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Sideways ‘seated’ transfer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Sliding board transfer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Sit to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stand to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it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(with or without transfer)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6) Supported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tand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7)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Mobilising and / or stepping practice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Mobilising a patient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Mobilising with the Sara Plus (Encore) standing aid</w:t>
            </w:r>
          </w:p>
          <w:p w:rsidR="005E68E6" w:rsidRPr="0065260B" w:rsidRDefault="005E68E6" w:rsidP="005E68E6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8)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5260B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Bath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65260B" w:rsidRDefault="005E68E6" w:rsidP="005E68E6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9)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Stair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p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ractice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10) Floor level c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onsiderations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a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. Working at floor level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Rising from the floor assessment / practice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</w:tr>
      <w:tr w:rsidR="0065260B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103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  <w:tc>
          <w:tcPr>
            <w:tcW w:w="227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</w:tr>
      <w:tr w:rsidR="005E68E6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5103" w:type="dxa"/>
            <w:vAlign w:val="center"/>
          </w:tcPr>
          <w:p w:rsidR="005E68E6" w:rsidRPr="0065260B" w:rsidRDefault="00DB0C73" w:rsidP="005E68E6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-114300</wp:posOffset>
                  </wp:positionV>
                  <wp:extent cx="2332990" cy="1677035"/>
                  <wp:effectExtent l="0" t="0" r="0" b="0"/>
                  <wp:wrapNone/>
                  <wp:docPr id="59" name="Picture 59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28"/>
              </w:rPr>
              <w:t>Core Therapy Handling Risk Assessments</w:t>
            </w:r>
          </w:p>
          <w:p w:rsidR="005E68E6" w:rsidRPr="0065260B" w:rsidRDefault="005E68E6" w:rsidP="005E68E6">
            <w:pPr>
              <w:ind w:left="18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1) 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Respiratory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reatment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Auscultation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Respiratory manual techniques</w:t>
            </w:r>
          </w:p>
          <w:p w:rsid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c. Respiratory mechanical aids</w:t>
            </w:r>
          </w:p>
          <w:p w:rsidR="005E68E6" w:rsidRPr="0065260B" w:rsidRDefault="005E68E6" w:rsidP="005E68E6">
            <w:pPr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2) Musculoskeletal 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reatment</w:t>
            </w:r>
          </w:p>
          <w:p w:rsidR="005E68E6" w:rsidRP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Limb assessment / treatment</w:t>
            </w:r>
          </w:p>
          <w:p w:rsid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Spinal assessment / treatment</w:t>
            </w:r>
          </w:p>
          <w:p w:rsidR="005E68E6" w:rsidRPr="0065260B" w:rsidRDefault="005E68E6" w:rsidP="005E68E6">
            <w:pPr>
              <w:tabs>
                <w:tab w:val="left" w:pos="1160"/>
              </w:tabs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3) Bed m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obility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Bridging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Supine to side lying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c. Side lying </w:t>
            </w:r>
            <w:r w:rsidRPr="005E68E6">
              <w:rPr>
                <w:color w:val="000000"/>
                <w:sz w:val="16"/>
                <w:szCs w:val="16"/>
              </w:rPr>
              <w:t>↔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 sitting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d. Supported sitting on the edge of a bed </w:t>
            </w:r>
          </w:p>
          <w:p w:rsidR="005E68E6" w:rsidRPr="0065260B" w:rsidRDefault="005E68E6" w:rsidP="005E68E6">
            <w:pPr>
              <w:widowControl w:val="0"/>
              <w:ind w:right="393"/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</w:p>
          <w:p w:rsidR="005E68E6" w:rsidRPr="0065260B" w:rsidRDefault="005E68E6" w:rsidP="005E68E6">
            <w:pPr>
              <w:widowControl w:val="0"/>
              <w:ind w:right="393"/>
              <w:rPr>
                <w:rFonts w:ascii="Calibri" w:hAnsi="Calibri"/>
                <w:b/>
                <w:bCs/>
                <w:sz w:val="18"/>
                <w:szCs w:val="16"/>
                <w:u w:val="single"/>
              </w:rPr>
            </w:pPr>
          </w:p>
          <w:p w:rsidR="005E68E6" w:rsidRPr="0065260B" w:rsidRDefault="005E68E6" w:rsidP="005E68E6">
            <w:pPr>
              <w:spacing w:after="60"/>
              <w:ind w:right="393"/>
              <w:rPr>
                <w:rFonts w:ascii="Calibri" w:hAnsi="Calibri" w:cs="Arial"/>
                <w:b/>
                <w:sz w:val="18"/>
                <w:szCs w:val="16"/>
              </w:rPr>
            </w:pPr>
            <w:r w:rsidRPr="0065260B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widowControl w:val="0"/>
              <w:spacing w:after="60"/>
              <w:ind w:right="393"/>
              <w:rPr>
                <w:rFonts w:ascii="Calibri" w:hAnsi="Calibri"/>
                <w:bCs/>
                <w:sz w:val="18"/>
                <w:szCs w:val="16"/>
              </w:rPr>
            </w:pPr>
            <w:r w:rsidRPr="0065260B">
              <w:rPr>
                <w:rFonts w:ascii="Calibri" w:hAnsi="Calibri"/>
                <w:bCs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227" w:type="dxa"/>
            <w:vAlign w:val="center"/>
          </w:tcPr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5103" w:type="dxa"/>
            <w:vAlign w:val="center"/>
          </w:tcPr>
          <w:p w:rsidR="005E68E6" w:rsidRPr="0065260B" w:rsidRDefault="00DB0C73" w:rsidP="005E68E6">
            <w:pPr>
              <w:widowControl w:val="0"/>
              <w:ind w:right="393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-191135</wp:posOffset>
                  </wp:positionV>
                  <wp:extent cx="2332990" cy="1677035"/>
                  <wp:effectExtent l="0" t="0" r="0" b="0"/>
                  <wp:wrapNone/>
                  <wp:docPr id="58" name="Picture 58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>
              <w:rPr>
                <w:rFonts w:ascii="Arial" w:hAnsi="Arial" w:cs="Arial"/>
                <w:b/>
                <w:color w:val="000000"/>
                <w:sz w:val="18"/>
                <w:szCs w:val="16"/>
              </w:rPr>
              <w:t>4) Lateral sitting t</w:t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5E68E6" w:rsidRDefault="005E68E6" w:rsidP="005E68E6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Sideways ‘seated’ transfer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Sliding board transfer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Sit to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stand to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it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(with or without transfer)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6) Supported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tand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7)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Mobilising and / or stepping practice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Mobilising a patient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Mobilising with the Sara Plus (Encore) standing aid</w:t>
            </w:r>
          </w:p>
          <w:p w:rsidR="005E68E6" w:rsidRPr="0065260B" w:rsidRDefault="005E68E6" w:rsidP="005E68E6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8)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5260B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Bath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65260B" w:rsidRDefault="005E68E6" w:rsidP="005E68E6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9)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Stair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p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ractice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10) Floor level c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onsiderations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a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. Working at floor level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Rising from the floor assessment / practice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</w:tr>
      <w:tr w:rsidR="0065260B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103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  <w:tc>
          <w:tcPr>
            <w:tcW w:w="227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  <w:tc>
          <w:tcPr>
            <w:tcW w:w="5103" w:type="dxa"/>
            <w:vAlign w:val="center"/>
          </w:tcPr>
          <w:p w:rsidR="0065260B" w:rsidRDefault="0065260B" w:rsidP="0065260B">
            <w:pPr>
              <w:ind w:left="128" w:right="128"/>
            </w:pPr>
          </w:p>
        </w:tc>
      </w:tr>
      <w:tr w:rsidR="005E68E6" w:rsidTr="0065260B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</w:trPr>
        <w:tc>
          <w:tcPr>
            <w:tcW w:w="5103" w:type="dxa"/>
            <w:vAlign w:val="center"/>
          </w:tcPr>
          <w:p w:rsidR="005E68E6" w:rsidRPr="0065260B" w:rsidRDefault="00DB0C73" w:rsidP="005E68E6">
            <w:pPr>
              <w:spacing w:after="120"/>
              <w:rPr>
                <w:rFonts w:ascii="Arial" w:hAnsi="Arial" w:cs="Arial"/>
                <w:b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-114300</wp:posOffset>
                  </wp:positionV>
                  <wp:extent cx="2332990" cy="1677035"/>
                  <wp:effectExtent l="0" t="0" r="0" b="0"/>
                  <wp:wrapNone/>
                  <wp:docPr id="57" name="Picture 57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28"/>
              </w:rPr>
              <w:t>Core Therapy Handling Risk Assessments</w:t>
            </w:r>
          </w:p>
          <w:p w:rsidR="005E68E6" w:rsidRPr="0065260B" w:rsidRDefault="005E68E6" w:rsidP="005E68E6">
            <w:pPr>
              <w:ind w:left="18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1) 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Respiratory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reatment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Auscultation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Respiratory manual techniques</w:t>
            </w:r>
          </w:p>
          <w:p w:rsid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c. Respiratory mechanical aids</w:t>
            </w:r>
          </w:p>
          <w:p w:rsidR="005E68E6" w:rsidRPr="0065260B" w:rsidRDefault="005E68E6" w:rsidP="005E68E6">
            <w:pPr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2) Musculoskeletal assessment /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reatment</w:t>
            </w:r>
          </w:p>
          <w:p w:rsidR="005E68E6" w:rsidRP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Limb assessment / treatment</w:t>
            </w:r>
          </w:p>
          <w:p w:rsidR="005E68E6" w:rsidRDefault="005E68E6" w:rsidP="005E68E6">
            <w:pPr>
              <w:tabs>
                <w:tab w:val="left" w:pos="1160"/>
              </w:tabs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Spinal assessment / treatment</w:t>
            </w:r>
          </w:p>
          <w:p w:rsidR="005E68E6" w:rsidRPr="0065260B" w:rsidRDefault="005E68E6" w:rsidP="005E68E6">
            <w:pPr>
              <w:tabs>
                <w:tab w:val="left" w:pos="1160"/>
              </w:tabs>
              <w:spacing w:before="60"/>
              <w:ind w:left="181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3) Bed m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obility 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Bridging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Supine to side lying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c. Side lying </w:t>
            </w:r>
            <w:r w:rsidRPr="005E68E6">
              <w:rPr>
                <w:color w:val="000000"/>
                <w:sz w:val="16"/>
                <w:szCs w:val="16"/>
              </w:rPr>
              <w:t>↔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 sitting</w:t>
            </w:r>
          </w:p>
          <w:p w:rsidR="005E68E6" w:rsidRPr="005E68E6" w:rsidRDefault="005E68E6" w:rsidP="005E68E6">
            <w:pPr>
              <w:ind w:left="4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 xml:space="preserve">d. Supported sitting on the edge of a bed </w:t>
            </w:r>
          </w:p>
          <w:p w:rsidR="005E68E6" w:rsidRPr="0065260B" w:rsidRDefault="005E68E6" w:rsidP="005E68E6">
            <w:pPr>
              <w:widowControl w:val="0"/>
              <w:ind w:right="393"/>
              <w:jc w:val="center"/>
              <w:rPr>
                <w:rFonts w:ascii="Calibri" w:hAnsi="Calibri"/>
                <w:b/>
                <w:bCs/>
                <w:sz w:val="18"/>
                <w:szCs w:val="16"/>
              </w:rPr>
            </w:pPr>
          </w:p>
          <w:p w:rsidR="005E68E6" w:rsidRPr="0065260B" w:rsidRDefault="005E68E6" w:rsidP="005E68E6">
            <w:pPr>
              <w:widowControl w:val="0"/>
              <w:ind w:right="393"/>
              <w:rPr>
                <w:rFonts w:ascii="Calibri" w:hAnsi="Calibri"/>
                <w:b/>
                <w:bCs/>
                <w:sz w:val="18"/>
                <w:szCs w:val="16"/>
                <w:u w:val="single"/>
              </w:rPr>
            </w:pPr>
          </w:p>
          <w:p w:rsidR="005E68E6" w:rsidRPr="0065260B" w:rsidRDefault="005E68E6" w:rsidP="005E68E6">
            <w:pPr>
              <w:spacing w:after="60"/>
              <w:ind w:right="393"/>
              <w:rPr>
                <w:rFonts w:ascii="Calibri" w:hAnsi="Calibri" w:cs="Arial"/>
                <w:b/>
                <w:sz w:val="18"/>
                <w:szCs w:val="16"/>
              </w:rPr>
            </w:pPr>
            <w:r w:rsidRPr="0065260B"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widowControl w:val="0"/>
              <w:spacing w:after="60"/>
              <w:ind w:right="393"/>
              <w:rPr>
                <w:rFonts w:ascii="Calibri" w:hAnsi="Calibri"/>
                <w:bCs/>
                <w:sz w:val="18"/>
                <w:szCs w:val="16"/>
              </w:rPr>
            </w:pPr>
            <w:r w:rsidRPr="0065260B">
              <w:rPr>
                <w:rFonts w:ascii="Calibri" w:hAnsi="Calibri"/>
                <w:bCs/>
                <w:sz w:val="18"/>
                <w:szCs w:val="16"/>
              </w:rPr>
              <w:t xml:space="preserve"> 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227" w:type="dxa"/>
            <w:vAlign w:val="center"/>
          </w:tcPr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  <w:tc>
          <w:tcPr>
            <w:tcW w:w="5103" w:type="dxa"/>
            <w:vAlign w:val="center"/>
          </w:tcPr>
          <w:p w:rsidR="005E68E6" w:rsidRPr="0065260B" w:rsidRDefault="00DB0C73" w:rsidP="005E68E6">
            <w:pPr>
              <w:widowControl w:val="0"/>
              <w:ind w:right="393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8"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-191135</wp:posOffset>
                  </wp:positionV>
                  <wp:extent cx="2332990" cy="1677035"/>
                  <wp:effectExtent l="0" t="0" r="0" b="0"/>
                  <wp:wrapNone/>
                  <wp:docPr id="56" name="Picture 56" descr="logo_NHSGG&amp;C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NHSGG&amp;C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9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8E6">
              <w:rPr>
                <w:rFonts w:ascii="Arial" w:hAnsi="Arial" w:cs="Arial"/>
                <w:b/>
                <w:color w:val="000000"/>
                <w:sz w:val="18"/>
                <w:szCs w:val="16"/>
              </w:rPr>
              <w:t>4) Lateral sitting t</w:t>
            </w:r>
            <w:r w:rsidR="005E68E6"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5E68E6" w:rsidRDefault="005E68E6" w:rsidP="005E68E6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Sideways ‘seated’ transfer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Sliding board transfer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Sit to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stand to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it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(with or without transfer)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6) Supported s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tand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7)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Mobilising and / or stepping practice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a. Mobilising a patient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Mobilising with the Sara Plus (Encore) standing aid</w:t>
            </w:r>
          </w:p>
          <w:p w:rsidR="005E68E6" w:rsidRPr="0065260B" w:rsidRDefault="005E68E6" w:rsidP="005E68E6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8)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5260B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Bath</w:t>
                </w:r>
              </w:smartTag>
            </w:smartTag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t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ransfers</w:t>
            </w:r>
          </w:p>
          <w:p w:rsidR="005E68E6" w:rsidRPr="0065260B" w:rsidRDefault="005E68E6" w:rsidP="005E68E6">
            <w:pPr>
              <w:tabs>
                <w:tab w:val="left" w:pos="540"/>
              </w:tabs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9)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Stair </w:t>
            </w: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assessment / p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ractice</w:t>
            </w:r>
          </w:p>
          <w:p w:rsidR="005E68E6" w:rsidRPr="0065260B" w:rsidRDefault="005E68E6" w:rsidP="005E68E6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10) Floor level c</w:t>
            </w:r>
            <w:r w:rsidRPr="0065260B">
              <w:rPr>
                <w:rFonts w:ascii="Arial" w:hAnsi="Arial" w:cs="Arial"/>
                <w:b/>
                <w:color w:val="000000"/>
                <w:sz w:val="18"/>
                <w:szCs w:val="16"/>
              </w:rPr>
              <w:t>onsiderations</w:t>
            </w:r>
          </w:p>
          <w:p w:rsidR="005E68E6" w:rsidRPr="005E68E6" w:rsidRDefault="005E68E6" w:rsidP="005E6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a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. Working at floor level</w:t>
            </w:r>
          </w:p>
          <w:p w:rsidR="005E68E6" w:rsidRPr="005E68E6" w:rsidRDefault="005E68E6" w:rsidP="005E68E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E68E6">
              <w:rPr>
                <w:rFonts w:ascii="Arial" w:hAnsi="Arial" w:cs="Arial"/>
                <w:color w:val="000000"/>
                <w:sz w:val="16"/>
                <w:szCs w:val="16"/>
              </w:rPr>
              <w:t>b. Rising from the floor assessment / practice</w:t>
            </w:r>
          </w:p>
          <w:p w:rsidR="005E68E6" w:rsidRPr="0065260B" w:rsidRDefault="005E68E6" w:rsidP="005E68E6">
            <w:pPr>
              <w:ind w:left="128" w:right="128"/>
              <w:rPr>
                <w:sz w:val="18"/>
              </w:rPr>
            </w:pPr>
          </w:p>
        </w:tc>
      </w:tr>
    </w:tbl>
    <w:p w:rsidR="00643225" w:rsidRPr="003C6AE1" w:rsidRDefault="00643225">
      <w:pPr>
        <w:rPr>
          <w:vanish/>
        </w:rPr>
      </w:pPr>
    </w:p>
    <w:sectPr w:rsidR="00643225" w:rsidRPr="003C6AE1" w:rsidSect="003C6AE1">
      <w:type w:val="continuous"/>
      <w:pgSz w:w="11906" w:h="16838"/>
      <w:pgMar w:top="1191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114F"/>
    <w:multiLevelType w:val="hybridMultilevel"/>
    <w:tmpl w:val="0360B6CC"/>
    <w:lvl w:ilvl="0" w:tplc="003A0C08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BF0C8D"/>
    <w:multiLevelType w:val="multilevel"/>
    <w:tmpl w:val="0360B6C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F"/>
    <w:rsid w:val="00060AF3"/>
    <w:rsid w:val="000675C9"/>
    <w:rsid w:val="003C19B9"/>
    <w:rsid w:val="003C6AE1"/>
    <w:rsid w:val="003D38DC"/>
    <w:rsid w:val="003F3230"/>
    <w:rsid w:val="005E68E6"/>
    <w:rsid w:val="00643225"/>
    <w:rsid w:val="0065260B"/>
    <w:rsid w:val="00A75C7F"/>
    <w:rsid w:val="00D26970"/>
    <w:rsid w:val="00D87E8C"/>
    <w:rsid w:val="00DA0DF6"/>
    <w:rsid w:val="00DB0C73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92061D-F50F-4E03-B422-4645D9B1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E1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3C6A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3C6A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65260B"/>
    <w:rPr>
      <w:color w:val="0000FF"/>
      <w:u w:val="single"/>
    </w:rPr>
  </w:style>
  <w:style w:type="character" w:styleId="FollowedHyperlink">
    <w:name w:val="FollowedHyperlink"/>
    <w:basedOn w:val="DefaultParagraphFont"/>
    <w:rsid w:val="0065260B"/>
    <w:rPr>
      <w:color w:val="800080"/>
      <w:u w:val="single"/>
    </w:rPr>
  </w:style>
  <w:style w:type="paragraph" w:styleId="BalloonText">
    <w:name w:val="Balloon Text"/>
    <w:basedOn w:val="Normal"/>
    <w:semiHidden/>
    <w:rsid w:val="00652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9DA99B1BD4BD4B3A2CD01722BCB2F" ma:contentTypeVersion="1" ma:contentTypeDescription="Create a new document." ma:contentTypeScope="" ma:versionID="91c00b945a39503748a01c7b1f46fa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7F46F-3203-4C45-BB51-94C38FABF79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791442-671E-4820-848A-D40843C47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F7E8D1-EB2F-47AD-99B7-56A86500A9E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Mobile Phone User Guide for G24</vt:lpstr>
    </vt:vector>
  </TitlesOfParts>
  <Company>North Glasgow University Hospitals NHS Trust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Mobile Phone User Guide for G24</dc:title>
  <dc:subject/>
  <dc:creator>Cameron Raeburn</dc:creator>
  <cp:keywords/>
  <dc:description/>
  <cp:lastModifiedBy>Clark, Andrew</cp:lastModifiedBy>
  <cp:revision>2</cp:revision>
  <cp:lastPrinted>2014-03-21T13:28:00Z</cp:lastPrinted>
  <dcterms:created xsi:type="dcterms:W3CDTF">2023-03-08T10:05:00Z</dcterms:created>
  <dcterms:modified xsi:type="dcterms:W3CDTF">2023-03-08T10:05:00Z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