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AD" w:rsidRPr="00A37478" w:rsidRDefault="00937AAD" w:rsidP="00937AAD">
      <w:pPr>
        <w:ind w:right="-874"/>
        <w:rPr>
          <w:rFonts w:ascii="Arial" w:hAnsi="Arial" w:cs="Arial"/>
          <w:b/>
          <w:color w:val="000080"/>
          <w:sz w:val="20"/>
          <w:szCs w:val="32"/>
          <w:u w:val="thick"/>
        </w:rPr>
      </w:pPr>
    </w:p>
    <w:p w:rsidR="00937AAD" w:rsidRPr="004A10C5" w:rsidRDefault="00937AAD" w:rsidP="00937AAD">
      <w:pPr>
        <w:ind w:right="-874"/>
        <w:rPr>
          <w:rFonts w:ascii="Arial" w:hAnsi="Arial" w:cs="Arial"/>
          <w:b/>
          <w:sz w:val="28"/>
          <w:szCs w:val="32"/>
        </w:rPr>
      </w:pPr>
      <w:r w:rsidRPr="004A10C5">
        <w:rPr>
          <w:rFonts w:ascii="Arial" w:hAnsi="Arial" w:cs="Arial"/>
          <w:b/>
          <w:sz w:val="28"/>
          <w:szCs w:val="32"/>
        </w:rPr>
        <w:t xml:space="preserve">Arjo </w:t>
      </w:r>
      <w:r w:rsidR="004A10C5" w:rsidRPr="004A10C5">
        <w:rPr>
          <w:rFonts w:ascii="Arial" w:hAnsi="Arial" w:cs="Arial"/>
          <w:b/>
          <w:sz w:val="28"/>
          <w:szCs w:val="32"/>
        </w:rPr>
        <w:t>s</w:t>
      </w:r>
      <w:r w:rsidRPr="004A10C5">
        <w:rPr>
          <w:rFonts w:ascii="Arial" w:hAnsi="Arial" w:cs="Arial"/>
          <w:b/>
          <w:sz w:val="28"/>
          <w:szCs w:val="32"/>
        </w:rPr>
        <w:t>lings</w:t>
      </w:r>
      <w:r w:rsidR="004A10C5" w:rsidRPr="004A10C5">
        <w:rPr>
          <w:rFonts w:ascii="Arial" w:hAnsi="Arial" w:cs="Arial"/>
          <w:b/>
          <w:sz w:val="28"/>
          <w:szCs w:val="32"/>
        </w:rPr>
        <w:t xml:space="preserve"> with grey clips</w:t>
      </w:r>
    </w:p>
    <w:p w:rsidR="00937AAD" w:rsidRPr="004A10C5" w:rsidRDefault="00937AAD" w:rsidP="00937AAD">
      <w:pPr>
        <w:autoSpaceDE w:val="0"/>
        <w:autoSpaceDN w:val="0"/>
        <w:adjustRightInd w:val="0"/>
        <w:rPr>
          <w:rFonts w:ascii="Arial" w:hAnsi="Arial" w:cs="Arial"/>
          <w:sz w:val="14"/>
          <w:szCs w:val="22"/>
        </w:rPr>
      </w:pPr>
      <w:r w:rsidRPr="004A10C5">
        <w:rPr>
          <w:rFonts w:ascii="Arial" w:hAnsi="Arial" w:cs="Arial"/>
          <w:b/>
          <w:szCs w:val="32"/>
          <w:u w:val="thick"/>
        </w:rPr>
        <w:t xml:space="preserve">              </w:t>
      </w:r>
      <w:r w:rsidRPr="004A10C5">
        <w:rPr>
          <w:rFonts w:ascii="Arial" w:hAnsi="Arial" w:cs="Arial"/>
          <w:b/>
          <w:bCs/>
          <w:szCs w:val="32"/>
          <w:u w:val="thick"/>
        </w:rPr>
        <w:t xml:space="preserve">                                                  </w:t>
      </w:r>
    </w:p>
    <w:p w:rsidR="00937AAD" w:rsidRPr="004A10C5" w:rsidRDefault="00937AAD" w:rsidP="00937AAD">
      <w:pPr>
        <w:autoSpaceDE w:val="0"/>
        <w:autoSpaceDN w:val="0"/>
        <w:adjustRightInd w:val="0"/>
        <w:rPr>
          <w:rFonts w:ascii="Arial" w:hAnsi="Arial" w:cs="Arial"/>
          <w:sz w:val="20"/>
          <w:szCs w:val="28"/>
        </w:rPr>
      </w:pPr>
    </w:p>
    <w:p w:rsidR="00937AAD" w:rsidRPr="004A10C5" w:rsidRDefault="00937AAD" w:rsidP="00937AAD">
      <w:pPr>
        <w:autoSpaceDE w:val="0"/>
        <w:autoSpaceDN w:val="0"/>
        <w:adjustRightInd w:val="0"/>
        <w:rPr>
          <w:rFonts w:ascii="Arial" w:hAnsi="Arial" w:cs="Arial"/>
          <w:b/>
          <w:bCs/>
          <w:sz w:val="20"/>
          <w:szCs w:val="28"/>
        </w:rPr>
      </w:pPr>
    </w:p>
    <w:p w:rsidR="00937AAD" w:rsidRPr="004A10C5" w:rsidRDefault="00937AAD" w:rsidP="004A10C5">
      <w:pPr>
        <w:autoSpaceDE w:val="0"/>
        <w:autoSpaceDN w:val="0"/>
        <w:adjustRightInd w:val="0"/>
        <w:spacing w:after="120" w:line="276" w:lineRule="auto"/>
        <w:rPr>
          <w:rFonts w:ascii="Arial" w:hAnsi="Arial" w:cs="Arial"/>
          <w:b/>
          <w:bCs/>
          <w:szCs w:val="32"/>
        </w:rPr>
      </w:pPr>
      <w:r w:rsidRPr="004A10C5">
        <w:rPr>
          <w:rFonts w:ascii="Arial" w:hAnsi="Arial" w:cs="Arial"/>
          <w:b/>
          <w:bCs/>
          <w:szCs w:val="32"/>
        </w:rPr>
        <w:t>Background</w:t>
      </w:r>
    </w:p>
    <w:p w:rsidR="00A37478" w:rsidRDefault="00937AAD" w:rsidP="004A10C5">
      <w:pPr>
        <w:autoSpaceDE w:val="0"/>
        <w:autoSpaceDN w:val="0"/>
        <w:adjustRightInd w:val="0"/>
        <w:spacing w:after="120" w:line="276" w:lineRule="auto"/>
        <w:rPr>
          <w:rFonts w:ascii="Arial" w:hAnsi="Arial" w:cs="Arial"/>
          <w:szCs w:val="32"/>
        </w:rPr>
      </w:pPr>
      <w:r w:rsidRPr="004A10C5">
        <w:rPr>
          <w:rFonts w:ascii="Arial" w:hAnsi="Arial" w:cs="Arial"/>
          <w:szCs w:val="32"/>
        </w:rPr>
        <w:t>Following information from Arjo</w:t>
      </w:r>
      <w:r w:rsidR="004A10C5">
        <w:rPr>
          <w:rFonts w:ascii="Arial" w:hAnsi="Arial" w:cs="Arial"/>
          <w:szCs w:val="32"/>
        </w:rPr>
        <w:t>,</w:t>
      </w:r>
      <w:r w:rsidRPr="004A10C5">
        <w:rPr>
          <w:rFonts w:ascii="Arial" w:hAnsi="Arial" w:cs="Arial"/>
          <w:szCs w:val="32"/>
        </w:rPr>
        <w:t xml:space="preserve"> all </w:t>
      </w:r>
      <w:r w:rsidR="00C11B21">
        <w:rPr>
          <w:rFonts w:ascii="Arial" w:hAnsi="Arial" w:cs="Arial"/>
          <w:szCs w:val="32"/>
        </w:rPr>
        <w:t xml:space="preserve">Arjo </w:t>
      </w:r>
      <w:r w:rsidRPr="004A10C5">
        <w:rPr>
          <w:rFonts w:ascii="Arial" w:hAnsi="Arial" w:cs="Arial"/>
          <w:szCs w:val="32"/>
        </w:rPr>
        <w:t>slings with grey clips</w:t>
      </w:r>
      <w:r w:rsidR="004643BA">
        <w:rPr>
          <w:rFonts w:ascii="Arial" w:hAnsi="Arial" w:cs="Arial"/>
          <w:szCs w:val="32"/>
        </w:rPr>
        <w:t>,</w:t>
      </w:r>
      <w:r w:rsidR="00C11B21">
        <w:rPr>
          <w:rFonts w:ascii="Arial" w:hAnsi="Arial" w:cs="Arial"/>
          <w:szCs w:val="32"/>
        </w:rPr>
        <w:t xml:space="preserve"> as per the picture below,</w:t>
      </w:r>
      <w:r w:rsidRPr="004A10C5">
        <w:rPr>
          <w:rFonts w:ascii="Arial" w:hAnsi="Arial" w:cs="Arial"/>
          <w:szCs w:val="32"/>
        </w:rPr>
        <w:t xml:space="preserve"> should be replaced as they are </w:t>
      </w:r>
      <w:r w:rsidR="004A10C5">
        <w:rPr>
          <w:rFonts w:ascii="Arial" w:hAnsi="Arial" w:cs="Arial"/>
          <w:szCs w:val="32"/>
        </w:rPr>
        <w:t xml:space="preserve">now </w:t>
      </w:r>
      <w:r w:rsidR="004643BA">
        <w:rPr>
          <w:rFonts w:ascii="Arial" w:hAnsi="Arial" w:cs="Arial"/>
          <w:szCs w:val="32"/>
        </w:rPr>
        <w:t>significantly</w:t>
      </w:r>
      <w:r w:rsidR="004A10C5">
        <w:rPr>
          <w:rFonts w:ascii="Arial" w:hAnsi="Arial" w:cs="Arial"/>
          <w:szCs w:val="32"/>
        </w:rPr>
        <w:t xml:space="preserve"> beyond their specified </w:t>
      </w:r>
      <w:r w:rsidR="00C11B21">
        <w:rPr>
          <w:rFonts w:ascii="Arial" w:hAnsi="Arial" w:cs="Arial"/>
          <w:szCs w:val="32"/>
        </w:rPr>
        <w:t>life expectancy</w:t>
      </w:r>
      <w:r w:rsidRPr="004A10C5">
        <w:rPr>
          <w:rFonts w:ascii="Arial" w:hAnsi="Arial" w:cs="Arial"/>
          <w:szCs w:val="32"/>
        </w:rPr>
        <w:t>.</w:t>
      </w:r>
      <w:r w:rsidR="004643BA">
        <w:rPr>
          <w:rFonts w:ascii="Arial" w:hAnsi="Arial" w:cs="Arial"/>
          <w:szCs w:val="32"/>
        </w:rPr>
        <w:t xml:space="preserve"> That is, the life expectancy of this particular sling design is 2 years from date of manufacture and manufacturing stopped in 2005.</w:t>
      </w:r>
      <w:r w:rsidRPr="004A10C5">
        <w:rPr>
          <w:rFonts w:ascii="Arial" w:hAnsi="Arial" w:cs="Arial"/>
          <w:szCs w:val="32"/>
        </w:rPr>
        <w:t xml:space="preserve"> </w:t>
      </w:r>
    </w:p>
    <w:p w:rsidR="004643BA" w:rsidRDefault="00C11B21" w:rsidP="004A10C5">
      <w:pPr>
        <w:autoSpaceDE w:val="0"/>
        <w:autoSpaceDN w:val="0"/>
        <w:adjustRightInd w:val="0"/>
        <w:spacing w:after="120" w:line="276" w:lineRule="auto"/>
        <w:rPr>
          <w:rFonts w:ascii="Arial" w:hAnsi="Arial" w:cs="Arial"/>
          <w:szCs w:val="32"/>
        </w:rPr>
      </w:pPr>
      <w:r w:rsidRPr="00861B36">
        <w:rPr>
          <w:rFonts w:ascii="Arial" w:hAnsi="Arial" w:cs="Arial"/>
          <w:b/>
          <w:i/>
          <w:szCs w:val="32"/>
        </w:rPr>
        <w:t>This does not affect any other slings</w:t>
      </w:r>
      <w:r w:rsidR="005D5780" w:rsidRPr="00861B36">
        <w:rPr>
          <w:rFonts w:ascii="Arial" w:hAnsi="Arial" w:cs="Arial"/>
          <w:b/>
          <w:i/>
          <w:szCs w:val="32"/>
        </w:rPr>
        <w:t xml:space="preserve"> including </w:t>
      </w:r>
      <w:r w:rsidR="00937AAD" w:rsidRPr="00861B36">
        <w:rPr>
          <w:rFonts w:ascii="Arial" w:hAnsi="Arial" w:cs="Arial"/>
          <w:b/>
          <w:i/>
          <w:szCs w:val="32"/>
        </w:rPr>
        <w:t>Arjo slings with black clips</w:t>
      </w:r>
      <w:r w:rsidR="005D5780">
        <w:rPr>
          <w:rFonts w:ascii="Arial" w:hAnsi="Arial" w:cs="Arial"/>
          <w:szCs w:val="32"/>
        </w:rPr>
        <w:t xml:space="preserve">. </w:t>
      </w:r>
      <w:r w:rsidR="004643BA">
        <w:rPr>
          <w:rFonts w:ascii="Arial" w:hAnsi="Arial" w:cs="Arial"/>
          <w:szCs w:val="32"/>
        </w:rPr>
        <w:t>Most slings are manufactured without a life expectancy as this can vary significantly depending on a variety of factors including frequency of use; frequency and type of laundering and drying processes; and exposure to light.</w:t>
      </w:r>
    </w:p>
    <w:p w:rsidR="00937AAD" w:rsidRPr="004A10C5" w:rsidRDefault="00937AAD" w:rsidP="00C11B21">
      <w:pPr>
        <w:autoSpaceDE w:val="0"/>
        <w:autoSpaceDN w:val="0"/>
        <w:adjustRightInd w:val="0"/>
        <w:spacing w:after="120" w:line="276" w:lineRule="auto"/>
        <w:rPr>
          <w:rFonts w:ascii="Arial" w:hAnsi="Arial" w:cs="Arial"/>
          <w:b/>
          <w:bCs/>
          <w:szCs w:val="32"/>
        </w:rPr>
      </w:pPr>
      <w:r w:rsidRPr="004A10C5">
        <w:rPr>
          <w:rFonts w:ascii="Arial" w:hAnsi="Arial" w:cs="Arial"/>
          <w:b/>
          <w:bCs/>
          <w:szCs w:val="32"/>
        </w:rPr>
        <w:t>Action required</w:t>
      </w:r>
    </w:p>
    <w:p w:rsidR="004A10C5" w:rsidRPr="00A37478" w:rsidRDefault="00937AAD" w:rsidP="00A37478">
      <w:pPr>
        <w:numPr>
          <w:ilvl w:val="0"/>
          <w:numId w:val="5"/>
        </w:numPr>
        <w:spacing w:after="120" w:line="276" w:lineRule="auto"/>
        <w:rPr>
          <w:sz w:val="16"/>
        </w:rPr>
      </w:pPr>
      <w:r w:rsidRPr="004A10C5">
        <w:rPr>
          <w:rFonts w:ascii="Arial" w:hAnsi="Arial" w:cs="Arial"/>
          <w:szCs w:val="32"/>
        </w:rPr>
        <w:t xml:space="preserve">Remove all </w:t>
      </w:r>
      <w:r w:rsidR="004A10C5">
        <w:rPr>
          <w:rFonts w:ascii="Arial" w:hAnsi="Arial" w:cs="Arial"/>
          <w:szCs w:val="32"/>
        </w:rPr>
        <w:t xml:space="preserve">Arjo </w:t>
      </w:r>
      <w:r w:rsidRPr="004A10C5">
        <w:rPr>
          <w:rFonts w:ascii="Arial" w:hAnsi="Arial" w:cs="Arial"/>
          <w:szCs w:val="32"/>
        </w:rPr>
        <w:t>slings with grey clips</w:t>
      </w:r>
      <w:r w:rsidR="004A10C5">
        <w:rPr>
          <w:rFonts w:ascii="Arial" w:hAnsi="Arial" w:cs="Arial"/>
          <w:szCs w:val="32"/>
        </w:rPr>
        <w:t xml:space="preserve">. Cut the clips off of the sling at the webbing and dispose of through </w:t>
      </w:r>
      <w:r w:rsidR="00A37478">
        <w:rPr>
          <w:rFonts w:ascii="Arial" w:hAnsi="Arial" w:cs="Arial"/>
          <w:szCs w:val="32"/>
        </w:rPr>
        <w:t xml:space="preserve">the </w:t>
      </w:r>
      <w:r w:rsidR="004A10C5">
        <w:rPr>
          <w:rFonts w:ascii="Arial" w:hAnsi="Arial" w:cs="Arial"/>
          <w:szCs w:val="32"/>
        </w:rPr>
        <w:t xml:space="preserve">clinical waste stream. </w:t>
      </w:r>
      <w:r w:rsidR="004A10C5" w:rsidRPr="004A10C5">
        <w:rPr>
          <w:rFonts w:ascii="Arial" w:hAnsi="Arial" w:cs="Arial"/>
          <w:color w:val="000000"/>
          <w:szCs w:val="32"/>
        </w:rPr>
        <w:t xml:space="preserve">Details </w:t>
      </w:r>
      <w:r w:rsidR="004A10C5">
        <w:rPr>
          <w:rFonts w:ascii="Arial" w:hAnsi="Arial" w:cs="Arial"/>
          <w:color w:val="000000"/>
          <w:szCs w:val="32"/>
        </w:rPr>
        <w:t>for ordering</w:t>
      </w:r>
      <w:r w:rsidR="004A10C5" w:rsidRPr="004A10C5">
        <w:rPr>
          <w:rFonts w:ascii="Arial" w:hAnsi="Arial" w:cs="Arial"/>
          <w:color w:val="000000"/>
          <w:szCs w:val="32"/>
        </w:rPr>
        <w:t xml:space="preserve"> replacement</w:t>
      </w:r>
      <w:r w:rsidR="004A10C5">
        <w:rPr>
          <w:rFonts w:ascii="Arial" w:hAnsi="Arial" w:cs="Arial"/>
          <w:color w:val="000000"/>
          <w:szCs w:val="32"/>
        </w:rPr>
        <w:t xml:space="preserve"> patient specific </w:t>
      </w:r>
      <w:r w:rsidR="004A10C5" w:rsidRPr="004A10C5">
        <w:rPr>
          <w:rFonts w:ascii="Arial" w:hAnsi="Arial" w:cs="Arial"/>
          <w:color w:val="000000"/>
          <w:szCs w:val="32"/>
        </w:rPr>
        <w:t xml:space="preserve">slings </w:t>
      </w:r>
      <w:r w:rsidR="004A10C5">
        <w:rPr>
          <w:rFonts w:ascii="Arial" w:hAnsi="Arial" w:cs="Arial"/>
          <w:color w:val="000000"/>
          <w:szCs w:val="32"/>
        </w:rPr>
        <w:t xml:space="preserve">are available </w:t>
      </w:r>
      <w:hyperlink r:id="rId7" w:history="1">
        <w:r w:rsidR="004A10C5" w:rsidRPr="004A10C5">
          <w:rPr>
            <w:rStyle w:val="Hyperlink"/>
            <w:rFonts w:ascii="Arial" w:hAnsi="Arial" w:cs="Arial"/>
            <w:szCs w:val="32"/>
          </w:rPr>
          <w:t>h</w:t>
        </w:r>
        <w:r w:rsidR="004A10C5" w:rsidRPr="004A10C5">
          <w:rPr>
            <w:rStyle w:val="Hyperlink"/>
            <w:rFonts w:ascii="Arial" w:hAnsi="Arial" w:cs="Arial"/>
            <w:szCs w:val="32"/>
          </w:rPr>
          <w:t>e</w:t>
        </w:r>
        <w:r w:rsidR="004A10C5" w:rsidRPr="004A10C5">
          <w:rPr>
            <w:rStyle w:val="Hyperlink"/>
            <w:rFonts w:ascii="Arial" w:hAnsi="Arial" w:cs="Arial"/>
            <w:szCs w:val="32"/>
          </w:rPr>
          <w:t>r</w:t>
        </w:r>
        <w:r w:rsidR="004A10C5" w:rsidRPr="004A10C5">
          <w:rPr>
            <w:rStyle w:val="Hyperlink"/>
            <w:rFonts w:ascii="Arial" w:hAnsi="Arial" w:cs="Arial"/>
            <w:szCs w:val="32"/>
          </w:rPr>
          <w:t>e</w:t>
        </w:r>
      </w:hyperlink>
      <w:bookmarkStart w:id="0" w:name="_GoBack"/>
      <w:bookmarkEnd w:id="0"/>
      <w:r w:rsidR="004A10C5">
        <w:rPr>
          <w:rFonts w:ascii="Arial" w:hAnsi="Arial" w:cs="Arial"/>
          <w:color w:val="000000"/>
          <w:szCs w:val="32"/>
        </w:rPr>
        <w:t>.</w:t>
      </w:r>
    </w:p>
    <w:p w:rsidR="00A37478" w:rsidRDefault="00A37478" w:rsidP="00A37478">
      <w:pPr>
        <w:spacing w:after="120" w:line="276" w:lineRule="auto"/>
        <w:rPr>
          <w:rFonts w:ascii="Arial" w:hAnsi="Arial" w:cs="Arial"/>
          <w:color w:val="000000"/>
          <w:szCs w:val="32"/>
        </w:rPr>
      </w:pPr>
      <w:r>
        <w:rPr>
          <w:noProof/>
        </w:rPr>
        <w:object w:dxaOrig="0" w:dyaOrig="0">
          <v:group id="_x0000_s2071" style="position:absolute;margin-left:36pt;margin-top:2.6pt;width:450pt;height:225pt;z-index:251657728" coordorigin="1674,9054" coordsize="9360,4752">
            <v:group id="_x0000_s2069" style="position:absolute;left:6215;top:9054;width:4819;height:4752" coordorigin="6215,9054" coordsize="4819,4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6215;top:9054;width:4123;height:4320" wrapcoords="-115 0 -115 21490 21600 21490 21600 0 -115 0" o:regroupid="3">
                <v:imagedata r:id="rId8" o:title="IMG_1628"/>
              </v:shape>
              <v:shape id="Picture 43" o:spid="_x0000_s2063" type="#_x0000_t75" style="position:absolute;left:9054;top:11574;width:1980;height:2232;visibility:visible" o:regroupid="3">
                <v:imagedata r:id="rId9" o:title=""/>
              </v:shape>
            </v:group>
            <v:group id="_x0000_s2070" style="position:absolute;left:1674;top:9054;width:4213;height:4648" coordorigin="1674,9054" coordsize="4213,4648">
              <v:shape id="_x0000_s2065" type="#_x0000_t75" style="position:absolute;left:1674;top:9054;width:3989;height:4320" wrapcoords="-119 0 -119 21490 21600 21490 21600 0 -119 0" o:regroupid="3">
                <v:imagedata r:id="rId10" o:title="IMG_1627"/>
              </v:shape>
              <v:shape id="_x0000_s2062" type="#_x0000_t75" style="position:absolute;left:4554;top:11754;width:1333;height:1948" o:regroupid="3">
                <v:imagedata r:id="rId11" o:title=""/>
              </v:shape>
            </v:group>
          </v:group>
          <o:OLEObject Type="Embed" ProgID="Visio.Drawing.11" ShapeID="_x0000_s2062" DrawAspect="Content" ObjectID="_1739705999" r:id="rId12"/>
        </w:object>
      </w:r>
    </w:p>
    <w:p w:rsidR="00A37478" w:rsidRDefault="00A37478" w:rsidP="00A37478">
      <w:pPr>
        <w:spacing w:after="120" w:line="276" w:lineRule="auto"/>
        <w:rPr>
          <w:rFonts w:ascii="Arial" w:hAnsi="Arial" w:cs="Arial"/>
          <w:color w:val="000000"/>
          <w:szCs w:val="32"/>
        </w:rPr>
      </w:pPr>
    </w:p>
    <w:p w:rsidR="00A37478" w:rsidRDefault="00A37478" w:rsidP="00A37478">
      <w:pPr>
        <w:spacing w:after="120" w:line="276" w:lineRule="auto"/>
        <w:rPr>
          <w:rFonts w:ascii="Arial" w:hAnsi="Arial" w:cs="Arial"/>
          <w:color w:val="000000"/>
          <w:szCs w:val="32"/>
        </w:rPr>
      </w:pPr>
    </w:p>
    <w:p w:rsidR="00A37478" w:rsidRDefault="00A37478" w:rsidP="00A37478">
      <w:pPr>
        <w:spacing w:after="120" w:line="276" w:lineRule="auto"/>
        <w:rPr>
          <w:rFonts w:ascii="Arial" w:hAnsi="Arial" w:cs="Arial"/>
          <w:color w:val="000000"/>
          <w:szCs w:val="32"/>
        </w:rPr>
      </w:pPr>
    </w:p>
    <w:p w:rsidR="00A37478" w:rsidRDefault="00A37478" w:rsidP="00A37478">
      <w:pPr>
        <w:spacing w:after="120" w:line="276" w:lineRule="auto"/>
        <w:rPr>
          <w:rFonts w:ascii="Arial" w:hAnsi="Arial" w:cs="Arial"/>
          <w:color w:val="000000"/>
          <w:szCs w:val="32"/>
        </w:rPr>
      </w:pPr>
    </w:p>
    <w:p w:rsidR="00A37478" w:rsidRDefault="00A37478" w:rsidP="00A37478">
      <w:pPr>
        <w:spacing w:after="120" w:line="276" w:lineRule="auto"/>
        <w:rPr>
          <w:rFonts w:ascii="Arial" w:hAnsi="Arial" w:cs="Arial"/>
          <w:color w:val="000000"/>
          <w:szCs w:val="32"/>
        </w:rPr>
      </w:pPr>
    </w:p>
    <w:p w:rsidR="00A37478" w:rsidRDefault="00A37478" w:rsidP="00A37478">
      <w:pPr>
        <w:spacing w:after="120" w:line="276" w:lineRule="auto"/>
        <w:rPr>
          <w:rFonts w:ascii="Arial" w:hAnsi="Arial" w:cs="Arial"/>
          <w:color w:val="000000"/>
          <w:szCs w:val="32"/>
        </w:rPr>
      </w:pPr>
    </w:p>
    <w:p w:rsidR="00A37478" w:rsidRDefault="00A37478" w:rsidP="00A37478">
      <w:pPr>
        <w:spacing w:after="120" w:line="276" w:lineRule="auto"/>
        <w:rPr>
          <w:rFonts w:ascii="Arial" w:hAnsi="Arial" w:cs="Arial"/>
          <w:color w:val="000000"/>
          <w:szCs w:val="32"/>
        </w:rPr>
      </w:pPr>
    </w:p>
    <w:p w:rsidR="00A37478" w:rsidRDefault="00A37478" w:rsidP="00A37478">
      <w:pPr>
        <w:spacing w:after="120" w:line="276" w:lineRule="auto"/>
        <w:rPr>
          <w:sz w:val="16"/>
        </w:rPr>
      </w:pPr>
    </w:p>
    <w:p w:rsidR="00A37478" w:rsidRDefault="00A37478" w:rsidP="00A37478">
      <w:pPr>
        <w:spacing w:after="120" w:line="276" w:lineRule="auto"/>
        <w:rPr>
          <w:sz w:val="16"/>
        </w:rPr>
      </w:pPr>
    </w:p>
    <w:p w:rsidR="00A37478" w:rsidRDefault="00A37478" w:rsidP="00A37478">
      <w:pPr>
        <w:spacing w:after="120" w:line="276" w:lineRule="auto"/>
        <w:rPr>
          <w:sz w:val="16"/>
        </w:rPr>
      </w:pPr>
    </w:p>
    <w:p w:rsidR="00A37478" w:rsidRPr="004A10C5" w:rsidRDefault="00A37478" w:rsidP="00A37478">
      <w:pPr>
        <w:numPr>
          <w:ilvl w:val="0"/>
          <w:numId w:val="5"/>
        </w:numPr>
        <w:autoSpaceDE w:val="0"/>
        <w:autoSpaceDN w:val="0"/>
        <w:adjustRightInd w:val="0"/>
        <w:spacing w:after="120" w:line="276" w:lineRule="auto"/>
        <w:rPr>
          <w:rFonts w:ascii="Arial" w:hAnsi="Arial" w:cs="Arial"/>
          <w:szCs w:val="32"/>
        </w:rPr>
      </w:pPr>
      <w:r>
        <w:rPr>
          <w:rFonts w:ascii="Arial" w:hAnsi="Arial" w:cs="Arial"/>
          <w:szCs w:val="32"/>
        </w:rPr>
        <w:t xml:space="preserve">Remind all staff who use hoists that all slings should be routinely checked prior to use. Checks should include the fabric, seams and suspension straps. Checks should be made for tears or cuts; frayed edging or stitching; damaged clips; and, washed out or overly worn fabric which could indicated the slings is not safe to use. </w:t>
      </w:r>
      <w:r w:rsidRPr="004A10C5">
        <w:rPr>
          <w:rFonts w:ascii="Arial" w:hAnsi="Arial" w:cs="Arial"/>
          <w:szCs w:val="32"/>
        </w:rPr>
        <w:t xml:space="preserve"> </w:t>
      </w:r>
      <w:r>
        <w:rPr>
          <w:rFonts w:ascii="Arial" w:hAnsi="Arial" w:cs="Arial"/>
          <w:szCs w:val="32"/>
        </w:rPr>
        <w:t xml:space="preserve">User guides for hoists and slings are available </w:t>
      </w:r>
      <w:hyperlink r:id="rId13" w:history="1">
        <w:r w:rsidRPr="00A37478">
          <w:rPr>
            <w:rStyle w:val="Hyperlink"/>
            <w:rFonts w:ascii="Arial" w:hAnsi="Arial" w:cs="Arial"/>
            <w:szCs w:val="32"/>
          </w:rPr>
          <w:t>here</w:t>
        </w:r>
      </w:hyperlink>
      <w:r>
        <w:rPr>
          <w:rFonts w:ascii="Arial" w:hAnsi="Arial" w:cs="Arial"/>
          <w:szCs w:val="32"/>
        </w:rPr>
        <w:t>.</w:t>
      </w:r>
    </w:p>
    <w:sectPr w:rsidR="00A37478" w:rsidRPr="004A10C5" w:rsidSect="00684FDB">
      <w:headerReference w:type="default"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BE5" w:rsidRDefault="009A0BE5">
      <w:r>
        <w:separator/>
      </w:r>
    </w:p>
  </w:endnote>
  <w:endnote w:type="continuationSeparator" w:id="0">
    <w:p w:rsidR="009A0BE5" w:rsidRDefault="009A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8B3" w:rsidRPr="006F48B3" w:rsidRDefault="00CC4945">
    <w:pPr>
      <w:pStyle w:val="Footer"/>
      <w:rPr>
        <w:sz w:val="16"/>
      </w:rPr>
    </w:pPr>
    <w:r>
      <w:rPr>
        <w:sz w:val="16"/>
      </w:rPr>
      <w:t>MH</w:t>
    </w:r>
    <w:r w:rsidR="00EE57B3">
      <w:rPr>
        <w:sz w:val="16"/>
      </w:rPr>
      <w:t xml:space="preserve"> Briefing Note</w:t>
    </w:r>
    <w:r>
      <w:rPr>
        <w:sz w:val="16"/>
      </w:rPr>
      <w:t xml:space="preserve"> No </w:t>
    </w:r>
    <w:r w:rsidR="00C11B21">
      <w:rPr>
        <w:sz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BE5" w:rsidRDefault="009A0BE5">
      <w:r>
        <w:separator/>
      </w:r>
    </w:p>
  </w:footnote>
  <w:footnote w:type="continuationSeparator" w:id="0">
    <w:p w:rsidR="009A0BE5" w:rsidRDefault="009A0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45" w:rsidRDefault="00867D2E" w:rsidP="00CC4945">
    <w:pPr>
      <w:spacing w:after="120"/>
      <w:rPr>
        <w:rFonts w:ascii="Arial" w:hAnsi="Arial" w:cs="Arial"/>
        <w:b/>
        <w:color w:val="333399"/>
        <w:sz w:val="28"/>
        <w:szCs w:val="28"/>
      </w:rPr>
    </w:pPr>
    <w:r w:rsidRPr="00167964">
      <w:rPr>
        <w:noProof/>
        <w:sz w:val="28"/>
        <w:szCs w:val="28"/>
      </w:rPr>
      <w:drawing>
        <wp:anchor distT="0" distB="0" distL="114300" distR="114300" simplePos="0" relativeHeight="251658240" behindDoc="1" locked="0" layoutInCell="1" allowOverlap="1">
          <wp:simplePos x="0" y="0"/>
          <wp:positionH relativeFrom="column">
            <wp:posOffset>5372100</wp:posOffset>
          </wp:positionH>
          <wp:positionV relativeFrom="paragraph">
            <wp:posOffset>-6350</wp:posOffset>
          </wp:positionV>
          <wp:extent cx="701675" cy="504825"/>
          <wp:effectExtent l="0" t="0" r="3175" b="9525"/>
          <wp:wrapTight wrapText="bothSides">
            <wp:wrapPolygon edited="0">
              <wp:start x="0" y="0"/>
              <wp:lineTo x="0" y="21192"/>
              <wp:lineTo x="21111" y="21192"/>
              <wp:lineTo x="21111" y="0"/>
              <wp:lineTo x="0" y="0"/>
            </wp:wrapPolygon>
          </wp:wrapTight>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C05">
      <w:rPr>
        <w:rFonts w:ascii="Arial" w:hAnsi="Arial" w:cs="Arial"/>
        <w:b/>
        <w:color w:val="333399"/>
        <w:sz w:val="28"/>
        <w:szCs w:val="28"/>
      </w:rPr>
      <w:t>Moving and Handling</w:t>
    </w:r>
  </w:p>
  <w:p w:rsidR="00CC4945" w:rsidRPr="00283C05" w:rsidRDefault="00867D2E" w:rsidP="00CC4945">
    <w:pPr>
      <w:spacing w:after="120"/>
      <w:rPr>
        <w:rFonts w:ascii="Arial" w:hAnsi="Arial" w:cs="Arial"/>
        <w:b/>
        <w:color w:val="5F5F5F"/>
        <w:szCs w:val="28"/>
      </w:rPr>
    </w:pPr>
    <w:r w:rsidRPr="00283C05">
      <w:rPr>
        <w:noProof/>
        <w:color w:val="5F5F5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215900</wp:posOffset>
              </wp:positionV>
              <wp:extent cx="6057900" cy="0"/>
              <wp:effectExtent l="15240" t="13335" r="13335" b="152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B34F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" strokecolor="gray" strokeweight="1.5pt"/>
          </w:pict>
        </mc:Fallback>
      </mc:AlternateContent>
    </w:r>
    <w:r w:rsidR="00283C05" w:rsidRPr="00283C05">
      <w:rPr>
        <w:rFonts w:ascii="Arial" w:hAnsi="Arial" w:cs="Arial"/>
        <w:b/>
        <w:color w:val="5F5F5F"/>
        <w:szCs w:val="28"/>
      </w:rPr>
      <w:t>Briefing Note No</w:t>
    </w:r>
    <w:r w:rsidR="00CC4945" w:rsidRPr="00283C05">
      <w:rPr>
        <w:rFonts w:ascii="Arial" w:hAnsi="Arial" w:cs="Arial"/>
        <w:b/>
        <w:color w:val="5F5F5F"/>
        <w:szCs w:val="28"/>
      </w:rPr>
      <w:t xml:space="preserve"> </w:t>
    </w:r>
    <w:r w:rsidR="00937AAD">
      <w:rPr>
        <w:rFonts w:ascii="Arial" w:hAnsi="Arial" w:cs="Arial"/>
        <w:b/>
        <w:color w:val="5F5F5F"/>
        <w:szCs w:val="28"/>
      </w:rPr>
      <w:t>4</w:t>
    </w:r>
  </w:p>
  <w:p w:rsidR="00CC4945" w:rsidRPr="00C07E2E" w:rsidRDefault="00FA2C4A">
    <w:pPr>
      <w:pStyle w:val="Header"/>
      <w:rPr>
        <w:rFonts w:ascii="Arial" w:hAnsi="Arial" w:cs="Arial"/>
        <w:sz w:val="18"/>
      </w:rPr>
    </w:pPr>
    <w:r w:rsidRPr="00C07E2E">
      <w:rPr>
        <w:rFonts w:ascii="Arial" w:hAnsi="Arial" w:cs="Arial"/>
        <w:sz w:val="18"/>
      </w:rPr>
      <w:t xml:space="preserve">Briefing notes are designed to be use by </w:t>
    </w:r>
    <w:r w:rsidR="00C07E2E" w:rsidRPr="00C07E2E">
      <w:rPr>
        <w:rFonts w:ascii="Arial" w:hAnsi="Arial" w:cs="Arial"/>
        <w:sz w:val="18"/>
      </w:rPr>
      <w:t>Local Managers</w:t>
    </w:r>
    <w:r w:rsidRPr="00C07E2E">
      <w:rPr>
        <w:rFonts w:ascii="Arial" w:hAnsi="Arial" w:cs="Arial"/>
        <w:sz w:val="18"/>
      </w:rPr>
      <w:t xml:space="preserve"> to communicate key safety messages to their staff </w:t>
    </w:r>
    <w:r w:rsidR="00C07E2E" w:rsidRPr="00C07E2E">
      <w:rPr>
        <w:rFonts w:ascii="Arial" w:hAnsi="Arial" w:cs="Arial"/>
        <w:sz w:val="18"/>
      </w:rPr>
      <w:t>with</w:t>
    </w:r>
    <w:r w:rsidRPr="00C07E2E">
      <w:rPr>
        <w:rFonts w:ascii="Arial" w:hAnsi="Arial" w:cs="Arial"/>
        <w:sz w:val="18"/>
      </w:rPr>
      <w:t>in a two minute period</w:t>
    </w:r>
    <w:r w:rsidR="00937AAD">
      <w:rPr>
        <w:rFonts w:ascii="Arial" w:hAnsi="Arial" w:cs="Arial"/>
        <w:sz w:val="18"/>
      </w:rPr>
      <w:t xml:space="preserve"> at</w:t>
    </w:r>
    <w:r w:rsidR="00C07E2E" w:rsidRPr="00C07E2E">
      <w:rPr>
        <w:rFonts w:ascii="Arial" w:hAnsi="Arial" w:cs="Arial"/>
        <w:sz w:val="18"/>
      </w:rPr>
      <w:t xml:space="preserve"> handovers, safety briefings, staff meetings etc.</w:t>
    </w:r>
    <w:r w:rsidRPr="00C07E2E">
      <w:rPr>
        <w:rFonts w:ascii="Arial" w:hAnsi="Arial" w:cs="Arial"/>
        <w:sz w:val="18"/>
      </w:rPr>
      <w:t xml:space="preserve"> The Notes are developed in response to incidents that have occurred or hazards that have been identified. Not all Notes will be relevant to all areas</w:t>
    </w:r>
    <w:r w:rsidR="00C07E2E" w:rsidRPr="00C07E2E">
      <w:rPr>
        <w:rFonts w:ascii="Arial" w:hAnsi="Arial" w:cs="Arial"/>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4BB2"/>
    <w:multiLevelType w:val="hybridMultilevel"/>
    <w:tmpl w:val="28ACA3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C452F5F6">
      <w:numFmt w:val="bullet"/>
      <w:lvlText w:val="-"/>
      <w:lvlJc w:val="left"/>
      <w:pPr>
        <w:tabs>
          <w:tab w:val="num" w:pos="4320"/>
        </w:tabs>
        <w:ind w:left="4320" w:hanging="360"/>
      </w:pPr>
      <w:rPr>
        <w:rFonts w:ascii="Times New Roman" w:eastAsia="Times New Roman" w:hAnsi="Times New Roman" w:cs="Times New Roman"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B2344"/>
    <w:multiLevelType w:val="hybridMultilevel"/>
    <w:tmpl w:val="2D22EE46"/>
    <w:lvl w:ilvl="0" w:tplc="4978ED8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A337D03"/>
    <w:multiLevelType w:val="hybridMultilevel"/>
    <w:tmpl w:val="DFFAF7E0"/>
    <w:lvl w:ilvl="0" w:tplc="EF5ACF96">
      <w:start w:val="1"/>
      <w:numFmt w:val="decimal"/>
      <w:lvlText w:val="%1."/>
      <w:lvlJc w:val="left"/>
      <w:pPr>
        <w:tabs>
          <w:tab w:val="num" w:pos="720"/>
        </w:tabs>
        <w:ind w:left="720" w:hanging="360"/>
      </w:pPr>
      <w:rPr>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D157EB0"/>
    <w:multiLevelType w:val="hybridMultilevel"/>
    <w:tmpl w:val="D06EAC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28C43CE"/>
    <w:multiLevelType w:val="hybridMultilevel"/>
    <w:tmpl w:val="F6CEF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5A"/>
    <w:rsid w:val="000236B5"/>
    <w:rsid w:val="000409A7"/>
    <w:rsid w:val="000A67AE"/>
    <w:rsid w:val="000B04D7"/>
    <w:rsid w:val="001201D3"/>
    <w:rsid w:val="001265D7"/>
    <w:rsid w:val="00182BA1"/>
    <w:rsid w:val="001F7F32"/>
    <w:rsid w:val="00253F30"/>
    <w:rsid w:val="00283C05"/>
    <w:rsid w:val="002A5778"/>
    <w:rsid w:val="002E3C6C"/>
    <w:rsid w:val="004643BA"/>
    <w:rsid w:val="00467A48"/>
    <w:rsid w:val="004A10C5"/>
    <w:rsid w:val="005912F1"/>
    <w:rsid w:val="005D5780"/>
    <w:rsid w:val="00637FCE"/>
    <w:rsid w:val="00684FDB"/>
    <w:rsid w:val="006B0599"/>
    <w:rsid w:val="006E345F"/>
    <w:rsid w:val="006F3E97"/>
    <w:rsid w:val="006F48B3"/>
    <w:rsid w:val="0079799E"/>
    <w:rsid w:val="00797ED3"/>
    <w:rsid w:val="007A7E3A"/>
    <w:rsid w:val="007D18F3"/>
    <w:rsid w:val="00861B36"/>
    <w:rsid w:val="00867D2E"/>
    <w:rsid w:val="00937AAD"/>
    <w:rsid w:val="009A0BE5"/>
    <w:rsid w:val="00A37478"/>
    <w:rsid w:val="00AA0E17"/>
    <w:rsid w:val="00AD7F88"/>
    <w:rsid w:val="00B941DB"/>
    <w:rsid w:val="00C07E2E"/>
    <w:rsid w:val="00C11B21"/>
    <w:rsid w:val="00C63838"/>
    <w:rsid w:val="00CA77E6"/>
    <w:rsid w:val="00CC4945"/>
    <w:rsid w:val="00CF625A"/>
    <w:rsid w:val="00D10AA4"/>
    <w:rsid w:val="00D35230"/>
    <w:rsid w:val="00D81200"/>
    <w:rsid w:val="00DD13C2"/>
    <w:rsid w:val="00DF4FA0"/>
    <w:rsid w:val="00E4448E"/>
    <w:rsid w:val="00EE57B3"/>
    <w:rsid w:val="00FA2C4A"/>
    <w:rsid w:val="00FC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regrouptable v:ext="edit">
        <o:entry new="1" old="0"/>
        <o:entry new="2" old="0"/>
        <o:entry new="3" old="0"/>
      </o:regrouptable>
    </o:shapelayout>
  </w:shapeDefaults>
  <w:decimalSymbol w:val="."/>
  <w:listSeparator w:val=","/>
  <w15:chartTrackingRefBased/>
  <w15:docId w15:val="{6A34C773-F666-46D6-9EB7-9BF2378A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F48B3"/>
    <w:pPr>
      <w:tabs>
        <w:tab w:val="center" w:pos="4153"/>
        <w:tab w:val="right" w:pos="8306"/>
      </w:tabs>
    </w:pPr>
  </w:style>
  <w:style w:type="paragraph" w:styleId="Footer">
    <w:name w:val="footer"/>
    <w:basedOn w:val="Normal"/>
    <w:rsid w:val="006F48B3"/>
    <w:pPr>
      <w:tabs>
        <w:tab w:val="center" w:pos="4153"/>
        <w:tab w:val="right" w:pos="8306"/>
      </w:tabs>
    </w:pPr>
  </w:style>
  <w:style w:type="paragraph" w:styleId="BalloonText">
    <w:name w:val="Balloon Text"/>
    <w:basedOn w:val="Normal"/>
    <w:semiHidden/>
    <w:rsid w:val="00FA2C4A"/>
    <w:rPr>
      <w:rFonts w:ascii="Tahoma" w:hAnsi="Tahoma" w:cs="Tahoma"/>
      <w:sz w:val="16"/>
      <w:szCs w:val="16"/>
    </w:rPr>
  </w:style>
  <w:style w:type="character" w:styleId="Hyperlink">
    <w:name w:val="Hyperlink"/>
    <w:basedOn w:val="DefaultParagraphFont"/>
    <w:rsid w:val="00937AAD"/>
    <w:rPr>
      <w:color w:val="0000FF"/>
      <w:u w:val="single"/>
    </w:rPr>
  </w:style>
  <w:style w:type="character" w:styleId="FollowedHyperlink">
    <w:name w:val="FollowedHyperlink"/>
    <w:basedOn w:val="DefaultParagraphFont"/>
    <w:rsid w:val="004A10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ggc.scot/staff-recruitment/hrconnect/safety-health-and-wellbeing/moving-and-handling/" TargetMode="External"/><Relationship Id="rId3" Type="http://schemas.openxmlformats.org/officeDocument/2006/relationships/settings" Target="settings.xml"/><Relationship Id="rId7" Type="http://schemas.openxmlformats.org/officeDocument/2006/relationships/hyperlink" Target="https://www.nhsggc.scot/staff-recruitment/hrconnect/safety-health-and-wellbeing/moving-and-handling/"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Assessors guidelines for hoist usage</vt:lpstr>
    </vt:vector>
  </TitlesOfParts>
  <Company>NHSGGC</Company>
  <LinksUpToDate>false</LinksUpToDate>
  <CharactersWithSpaces>1578</CharactersWithSpaces>
  <SharedDoc>false</SharedDoc>
  <HLinks>
    <vt:vector size="12" baseType="variant">
      <vt:variant>
        <vt:i4>655453</vt:i4>
      </vt:variant>
      <vt:variant>
        <vt:i4>3</vt:i4>
      </vt:variant>
      <vt:variant>
        <vt:i4>0</vt:i4>
      </vt:variant>
      <vt:variant>
        <vt:i4>5</vt:i4>
      </vt:variant>
      <vt:variant>
        <vt:lpwstr>http://www.nhsggc.org.uk/working-with-us/hr-connect/health-safety/specialist-services/moving-handling/equipment/</vt:lpwstr>
      </vt:variant>
      <vt:variant>
        <vt:lpwstr/>
      </vt:variant>
      <vt:variant>
        <vt:i4>3211311</vt:i4>
      </vt:variant>
      <vt:variant>
        <vt:i4>0</vt:i4>
      </vt:variant>
      <vt:variant>
        <vt:i4>0</vt:i4>
      </vt:variant>
      <vt:variant>
        <vt:i4>5</vt:i4>
      </vt:variant>
      <vt:variant>
        <vt:lpwstr>http://www.staffnet.ggc.scot.nhs.uk/Info Centre/Health and Safety/Moving and Handling/Documents/MH Equipment Information/Ordering details for MH equipment.doc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Assessors guidelines for hoist usage</dc:title>
  <dc:subject/>
  <dc:creator>JODONNELL3</dc:creator>
  <cp:keywords/>
  <dc:description/>
  <cp:lastModifiedBy>Clark, Andrew</cp:lastModifiedBy>
  <cp:revision>2</cp:revision>
  <cp:lastPrinted>2013-11-08T10:05:00Z</cp:lastPrinted>
  <dcterms:created xsi:type="dcterms:W3CDTF">2023-03-07T14:54:00Z</dcterms:created>
  <dcterms:modified xsi:type="dcterms:W3CDTF">2023-03-07T14:54:00Z</dcterms:modified>
</cp:coreProperties>
</file>