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AB" w:rsidRDefault="00D028AB" w:rsidP="00D028AB">
      <w:pPr>
        <w:rPr>
          <w:rFonts w:ascii="Arial" w:hAnsi="Arial"/>
          <w:b/>
          <w:sz w:val="24"/>
          <w:u w:val="single"/>
        </w:rPr>
      </w:pPr>
      <w:bookmarkStart w:id="0" w:name="_GoBack"/>
      <w:bookmarkEnd w:id="0"/>
    </w:p>
    <w:p w:rsidR="003B3AA3" w:rsidRDefault="0069771B" w:rsidP="003B3AA3">
      <w:pPr>
        <w:framePr w:hSpace="180" w:wrap="notBeside" w:vAnchor="page" w:hAnchor="page" w:x="8731" w:y="365" w:anchorLock="1"/>
        <w:jc w:val="right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1184910" cy="858520"/>
            <wp:effectExtent l="0" t="0" r="0" b="0"/>
            <wp:docPr id="1" name="Picture 1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02" w:rsidRPr="003B3AA3" w:rsidRDefault="00B40B02" w:rsidP="00D57337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3B3AA3">
        <w:rPr>
          <w:rFonts w:ascii="Arial" w:hAnsi="Arial"/>
          <w:b/>
          <w:sz w:val="24"/>
          <w:szCs w:val="24"/>
          <w:u w:val="single"/>
        </w:rPr>
        <w:t>RISK ASSESSMENT - NEW AND EXPECTANT MOTHERS AT WORK</w:t>
      </w:r>
    </w:p>
    <w:p w:rsidR="00964AFB" w:rsidRDefault="00B40B02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964AFB">
        <w:rPr>
          <w:rFonts w:ascii="Arial" w:hAnsi="Arial"/>
        </w:rPr>
        <w:t>M</w:t>
      </w:r>
      <w:r>
        <w:rPr>
          <w:rFonts w:ascii="Arial" w:hAnsi="Arial"/>
        </w:rPr>
        <w:t>anagement of Health &amp; Safety at Work Regulat</w:t>
      </w:r>
      <w:r w:rsidR="008D5B85">
        <w:rPr>
          <w:rFonts w:ascii="Arial" w:hAnsi="Arial"/>
        </w:rPr>
        <w:t>i</w:t>
      </w:r>
      <w:r>
        <w:rPr>
          <w:rFonts w:ascii="Arial" w:hAnsi="Arial"/>
        </w:rPr>
        <w:t>ons 199</w:t>
      </w:r>
      <w:r w:rsidR="00964AFB">
        <w:rPr>
          <w:rFonts w:ascii="Arial" w:hAnsi="Arial"/>
        </w:rPr>
        <w:t>9</w:t>
      </w:r>
      <w:r>
        <w:rPr>
          <w:rFonts w:ascii="Arial" w:hAnsi="Arial"/>
        </w:rPr>
        <w:t xml:space="preserve"> requires that </w:t>
      </w:r>
      <w:r w:rsidR="003B3AA3">
        <w:rPr>
          <w:rFonts w:ascii="Arial" w:hAnsi="Arial"/>
        </w:rPr>
        <w:t xml:space="preserve">employers assess the risks to their employees and do what is reasonably practicable to control those risks. Employers must also take into account </w:t>
      </w:r>
      <w:r>
        <w:rPr>
          <w:rFonts w:ascii="Arial" w:hAnsi="Arial"/>
        </w:rPr>
        <w:t xml:space="preserve">risks to new and expectant mothers in carrying out </w:t>
      </w:r>
      <w:r w:rsidR="003B3AA3">
        <w:rPr>
          <w:rFonts w:ascii="Arial" w:hAnsi="Arial"/>
        </w:rPr>
        <w:t>work activities.</w:t>
      </w:r>
      <w:r>
        <w:rPr>
          <w:rFonts w:ascii="Arial" w:hAnsi="Arial"/>
        </w:rPr>
        <w:t xml:space="preserve">  </w:t>
      </w:r>
    </w:p>
    <w:p w:rsidR="00155966" w:rsidRDefault="00155966">
      <w:pPr>
        <w:rPr>
          <w:rFonts w:ascii="Arial" w:hAnsi="Arial"/>
        </w:rPr>
      </w:pPr>
    </w:p>
    <w:p w:rsidR="00B40B02" w:rsidRDefault="00B40B02">
      <w:pPr>
        <w:rPr>
          <w:rFonts w:ascii="Arial" w:hAnsi="Arial"/>
        </w:rPr>
      </w:pPr>
      <w:r>
        <w:rPr>
          <w:rFonts w:ascii="Arial" w:hAnsi="Arial"/>
        </w:rPr>
        <w:t>Where risks are deemed to be significant, appropriate steps must be taken to reduce the risk or to eliminate the risk altogether.  This process may include consideration of alternative duties.</w:t>
      </w:r>
    </w:p>
    <w:p w:rsidR="00155966" w:rsidRDefault="00155966">
      <w:pPr>
        <w:rPr>
          <w:rFonts w:ascii="Arial" w:hAnsi="Arial"/>
        </w:rPr>
      </w:pPr>
    </w:p>
    <w:p w:rsidR="00B40B02" w:rsidRDefault="00B40B02">
      <w:pPr>
        <w:rPr>
          <w:rFonts w:ascii="Arial" w:hAnsi="Arial"/>
        </w:rPr>
      </w:pPr>
      <w:r>
        <w:rPr>
          <w:rFonts w:ascii="Arial" w:hAnsi="Arial"/>
        </w:rPr>
        <w:t>The risk assessment should take account of the following: -</w:t>
      </w:r>
    </w:p>
    <w:p w:rsidR="00B40B02" w:rsidRDefault="00B40B02">
      <w:pPr>
        <w:numPr>
          <w:ilvl w:val="0"/>
          <w:numId w:val="1"/>
        </w:numPr>
        <w:rPr>
          <w:rFonts w:ascii="Arial" w:hAnsi="Arial"/>
        </w:rPr>
      </w:pPr>
      <w:r w:rsidRPr="00CA0521">
        <w:rPr>
          <w:rFonts w:ascii="Arial" w:hAnsi="Arial"/>
          <w:b/>
        </w:rPr>
        <w:t>Physical agents</w:t>
      </w:r>
      <w:r>
        <w:rPr>
          <w:rFonts w:ascii="Arial" w:hAnsi="Arial"/>
        </w:rPr>
        <w:t>, e.g. manual handling, radiation, extremes of temperature, risk of assault.</w:t>
      </w:r>
    </w:p>
    <w:p w:rsidR="00B40B02" w:rsidRDefault="00B40B02">
      <w:pPr>
        <w:numPr>
          <w:ilvl w:val="0"/>
          <w:numId w:val="1"/>
        </w:numPr>
        <w:rPr>
          <w:rFonts w:ascii="Arial" w:hAnsi="Arial"/>
        </w:rPr>
      </w:pPr>
      <w:r w:rsidRPr="00CA0521">
        <w:rPr>
          <w:rFonts w:ascii="Arial" w:hAnsi="Arial"/>
          <w:b/>
        </w:rPr>
        <w:t>Biological agents</w:t>
      </w:r>
      <w:r>
        <w:rPr>
          <w:rFonts w:ascii="Arial" w:hAnsi="Arial"/>
        </w:rPr>
        <w:t xml:space="preserve">, e.g. </w:t>
      </w:r>
      <w:r w:rsidR="00140CF8">
        <w:rPr>
          <w:rFonts w:ascii="Arial" w:hAnsi="Arial"/>
        </w:rPr>
        <w:t xml:space="preserve">blood borne viruses, infections, </w:t>
      </w:r>
      <w:r>
        <w:rPr>
          <w:rFonts w:ascii="Arial" w:hAnsi="Arial"/>
        </w:rPr>
        <w:t xml:space="preserve">rubella, </w:t>
      </w:r>
    </w:p>
    <w:p w:rsidR="00B40B02" w:rsidRDefault="00B40B02">
      <w:pPr>
        <w:numPr>
          <w:ilvl w:val="0"/>
          <w:numId w:val="1"/>
        </w:numPr>
        <w:rPr>
          <w:rFonts w:ascii="Arial" w:hAnsi="Arial"/>
        </w:rPr>
      </w:pPr>
      <w:r w:rsidRPr="00CA0521">
        <w:rPr>
          <w:rFonts w:ascii="Arial" w:hAnsi="Arial"/>
          <w:b/>
        </w:rPr>
        <w:t>Chemical agents</w:t>
      </w:r>
      <w:r>
        <w:rPr>
          <w:rFonts w:ascii="Arial" w:hAnsi="Arial"/>
        </w:rPr>
        <w:t xml:space="preserve">, e.g. </w:t>
      </w:r>
      <w:r w:rsidR="00140CF8">
        <w:rPr>
          <w:rFonts w:ascii="Arial" w:hAnsi="Arial"/>
        </w:rPr>
        <w:t xml:space="preserve">hazardous substances, </w:t>
      </w:r>
      <w:r>
        <w:rPr>
          <w:rFonts w:ascii="Arial" w:hAnsi="Arial"/>
        </w:rPr>
        <w:t>cytotoxics, carcinogens</w:t>
      </w:r>
      <w:r w:rsidR="00140CF8">
        <w:rPr>
          <w:rFonts w:ascii="Arial" w:hAnsi="Arial"/>
        </w:rPr>
        <w:t>, other drugs</w:t>
      </w:r>
      <w:r>
        <w:rPr>
          <w:rFonts w:ascii="Arial" w:hAnsi="Arial"/>
        </w:rPr>
        <w:t>.</w:t>
      </w:r>
    </w:p>
    <w:p w:rsidR="00B40B02" w:rsidRDefault="00B40B02">
      <w:pPr>
        <w:numPr>
          <w:ilvl w:val="0"/>
          <w:numId w:val="1"/>
        </w:numPr>
        <w:rPr>
          <w:rFonts w:ascii="Arial" w:hAnsi="Arial"/>
        </w:rPr>
      </w:pPr>
      <w:r w:rsidRPr="00CA0521">
        <w:rPr>
          <w:rFonts w:ascii="Arial" w:hAnsi="Arial"/>
          <w:b/>
        </w:rPr>
        <w:t>Working conditions</w:t>
      </w:r>
      <w:r>
        <w:rPr>
          <w:rFonts w:ascii="Arial" w:hAnsi="Arial"/>
        </w:rPr>
        <w:t>, e.g. shift patterns including night work, regular overtime, protective clothing</w:t>
      </w:r>
      <w:r w:rsidR="00140CF8">
        <w:rPr>
          <w:rFonts w:ascii="Arial" w:hAnsi="Arial"/>
        </w:rPr>
        <w:t xml:space="preserve">, temperature, violence, lone working, </w:t>
      </w:r>
      <w:r w:rsidR="0096599A">
        <w:rPr>
          <w:rFonts w:ascii="Arial" w:hAnsi="Arial"/>
        </w:rPr>
        <w:t>traveling.</w:t>
      </w:r>
    </w:p>
    <w:p w:rsidR="00B40B02" w:rsidRDefault="00B40B02">
      <w:pPr>
        <w:rPr>
          <w:rFonts w:ascii="Arial" w:hAnsi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870"/>
        <w:gridCol w:w="1137"/>
        <w:gridCol w:w="1982"/>
      </w:tblGrid>
      <w:tr w:rsidR="00CA052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08" w:type="dxa"/>
            <w:shd w:val="clear" w:color="auto" w:fill="E0E0E0"/>
            <w:vAlign w:val="center"/>
          </w:tcPr>
          <w:p w:rsidR="00CA0521" w:rsidRPr="00155966" w:rsidRDefault="00CA0521" w:rsidP="00CA0521">
            <w:pPr>
              <w:rPr>
                <w:rFonts w:ascii="Arial" w:hAnsi="Arial" w:cs="Arial"/>
                <w:b/>
              </w:rPr>
            </w:pPr>
            <w:r w:rsidRPr="00155966">
              <w:rPr>
                <w:rFonts w:ascii="Arial" w:hAnsi="Arial" w:cs="Arial"/>
                <w:b/>
              </w:rPr>
              <w:t xml:space="preserve">Name of Employee </w:t>
            </w:r>
          </w:p>
        </w:tc>
        <w:tc>
          <w:tcPr>
            <w:tcW w:w="3870" w:type="dxa"/>
            <w:vAlign w:val="center"/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Cs/>
              </w:rPr>
            </w:pPr>
          </w:p>
        </w:tc>
        <w:tc>
          <w:tcPr>
            <w:tcW w:w="1137" w:type="dxa"/>
            <w:shd w:val="clear" w:color="auto" w:fill="E0E0E0"/>
            <w:vAlign w:val="center"/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155966">
              <w:rPr>
                <w:rFonts w:ascii="Arial" w:hAnsi="Arial" w:cs="Arial"/>
                <w:b/>
                <w:bCs/>
              </w:rPr>
              <w:t>Post Held:</w:t>
            </w:r>
          </w:p>
        </w:tc>
        <w:tc>
          <w:tcPr>
            <w:tcW w:w="1982" w:type="dxa"/>
            <w:vAlign w:val="center"/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Cs/>
              </w:rPr>
            </w:pPr>
          </w:p>
        </w:tc>
      </w:tr>
      <w:tr w:rsidR="00CA052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08" w:type="dxa"/>
            <w:shd w:val="clear" w:color="auto" w:fill="E0E0E0"/>
            <w:vAlign w:val="center"/>
          </w:tcPr>
          <w:p w:rsidR="00CA0521" w:rsidRPr="00155966" w:rsidRDefault="00CA0521" w:rsidP="00CA0521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155966">
                <w:rPr>
                  <w:rFonts w:ascii="Arial" w:hAnsi="Arial" w:cs="Arial"/>
                  <w:b/>
                  <w:bCs/>
                </w:rPr>
                <w:t>Department</w:t>
              </w:r>
            </w:smartTag>
            <w:r w:rsidRPr="0015596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870" w:type="dxa"/>
            <w:vAlign w:val="center"/>
          </w:tcPr>
          <w:p w:rsidR="00CA0521" w:rsidRPr="00155966" w:rsidRDefault="00CA0521" w:rsidP="00CA0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E0E0E0"/>
            <w:vAlign w:val="center"/>
          </w:tcPr>
          <w:p w:rsidR="00CA0521" w:rsidRPr="00155966" w:rsidRDefault="00CA0521" w:rsidP="00CA0521">
            <w:pPr>
              <w:rPr>
                <w:rFonts w:ascii="Arial" w:hAnsi="Arial" w:cs="Arial"/>
                <w:b/>
                <w:bCs/>
              </w:rPr>
            </w:pPr>
            <w:r w:rsidRPr="00155966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982" w:type="dxa"/>
            <w:vAlign w:val="center"/>
          </w:tcPr>
          <w:p w:rsidR="00CA0521" w:rsidRPr="00155966" w:rsidRDefault="00CA0521" w:rsidP="00CA05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A0521" w:rsidRPr="00155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0521" w:rsidRPr="00155966" w:rsidRDefault="00CA0521" w:rsidP="00CA0521">
            <w:pPr>
              <w:pStyle w:val="Heading4"/>
              <w:jc w:val="left"/>
              <w:rPr>
                <w:rFonts w:cs="Arial"/>
                <w:szCs w:val="20"/>
              </w:rPr>
            </w:pPr>
            <w:r w:rsidRPr="00155966">
              <w:rPr>
                <w:rFonts w:cs="Arial"/>
                <w:szCs w:val="20"/>
              </w:rPr>
              <w:t xml:space="preserve">Hazards </w:t>
            </w:r>
            <w:r w:rsidRPr="00155966">
              <w:rPr>
                <w:rFonts w:cs="Arial"/>
                <w:b w:val="0"/>
                <w:szCs w:val="20"/>
              </w:rPr>
              <w:t>(Describe the harmful agent(s) and the adverse consequences they could cause)</w:t>
            </w:r>
          </w:p>
        </w:tc>
      </w:tr>
      <w:tr w:rsidR="00CA0521" w:rsidRPr="00155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1" w:rsidRPr="00155966" w:rsidRDefault="00CA0521" w:rsidP="00CA0521">
            <w:pPr>
              <w:pStyle w:val="Heading4"/>
              <w:jc w:val="left"/>
              <w:rPr>
                <w:rFonts w:cs="Arial"/>
                <w:b w:val="0"/>
                <w:szCs w:val="20"/>
              </w:rPr>
            </w:pPr>
          </w:p>
          <w:p w:rsidR="00CA0521" w:rsidRPr="00155966" w:rsidRDefault="00CA0521" w:rsidP="00CA0521"/>
          <w:p w:rsidR="00CA0521" w:rsidRPr="00155966" w:rsidRDefault="00CA0521" w:rsidP="00CA0521">
            <w:pPr>
              <w:rPr>
                <w:b/>
              </w:rPr>
            </w:pPr>
          </w:p>
        </w:tc>
      </w:tr>
      <w:tr w:rsidR="00CA0521" w:rsidRPr="00155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0521" w:rsidRPr="00155966" w:rsidRDefault="00CA0521" w:rsidP="00CA0521">
            <w:pPr>
              <w:pStyle w:val="Heading4"/>
              <w:jc w:val="left"/>
              <w:rPr>
                <w:rFonts w:cs="Arial"/>
                <w:szCs w:val="20"/>
              </w:rPr>
            </w:pPr>
            <w:r w:rsidRPr="00155966">
              <w:rPr>
                <w:rFonts w:cs="Arial"/>
                <w:szCs w:val="20"/>
              </w:rPr>
              <w:t>Description of Risk</w:t>
            </w:r>
          </w:p>
          <w:p w:rsidR="00CA0521" w:rsidRPr="00155966" w:rsidRDefault="00CA0521" w:rsidP="00CA0521">
            <w:pPr>
              <w:pStyle w:val="BlockText"/>
              <w:ind w:left="0"/>
              <w:rPr>
                <w:rFonts w:cs="Arial"/>
                <w:sz w:val="20"/>
              </w:rPr>
            </w:pPr>
            <w:r w:rsidRPr="00155966">
              <w:rPr>
                <w:rFonts w:cs="Arial"/>
                <w:sz w:val="20"/>
              </w:rPr>
              <w:t xml:space="preserve">Describe the work that causes exposure to the hazard, and the relevant circumstances. </w:t>
            </w:r>
          </w:p>
          <w:p w:rsidR="00CA0521" w:rsidRPr="00155966" w:rsidRDefault="00CA0521" w:rsidP="00CA0521">
            <w:pPr>
              <w:rPr>
                <w:rFonts w:cs="Arial"/>
              </w:rPr>
            </w:pPr>
          </w:p>
          <w:p w:rsidR="00CA0521" w:rsidRPr="00155966" w:rsidRDefault="00CA0521" w:rsidP="00CA0521">
            <w:pPr>
              <w:jc w:val="both"/>
              <w:rPr>
                <w:rFonts w:cs="Arial"/>
                <w:bCs/>
                <w:highlight w:val="yellow"/>
              </w:rPr>
            </w:pPr>
          </w:p>
        </w:tc>
      </w:tr>
      <w:tr w:rsidR="00CA0521" w:rsidRPr="00155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1" w:rsidRPr="00155966" w:rsidRDefault="00CA0521" w:rsidP="00CA0521">
            <w:pPr>
              <w:rPr>
                <w:rFonts w:cs="Arial"/>
                <w:bCs/>
                <w:iCs/>
              </w:rPr>
            </w:pPr>
          </w:p>
          <w:p w:rsidR="00CA0521" w:rsidRPr="00155966" w:rsidRDefault="00CA0521" w:rsidP="00CA0521">
            <w:pPr>
              <w:rPr>
                <w:rFonts w:cs="Arial"/>
                <w:bCs/>
                <w:iCs/>
              </w:rPr>
            </w:pPr>
          </w:p>
        </w:tc>
      </w:tr>
    </w:tbl>
    <w:p w:rsidR="00CA0521" w:rsidRPr="00155966" w:rsidRDefault="00CA0521" w:rsidP="00CA0521">
      <w:pPr>
        <w:ind w:right="84"/>
        <w:rPr>
          <w:rFonts w:ascii="Arial" w:hAnsi="Arial" w:cs="Arial"/>
          <w:b/>
        </w:rPr>
      </w:pPr>
      <w:r w:rsidRPr="00155966">
        <w:rPr>
          <w:rFonts w:ascii="Arial" w:hAnsi="Arial" w:cs="Arial"/>
          <w:b/>
          <w:bCs/>
        </w:rPr>
        <w:t>Existing Precautions</w:t>
      </w:r>
      <w:r w:rsidRPr="00155966">
        <w:rPr>
          <w:rFonts w:ascii="Arial" w:hAnsi="Arial" w:cs="Arial"/>
          <w:b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678"/>
      </w:tblGrid>
      <w:tr w:rsidR="00CA0521" w:rsidRPr="0015596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E6E6E6"/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  <w:r w:rsidRPr="00155966">
              <w:rPr>
                <w:rFonts w:ascii="Arial" w:hAnsi="Arial" w:cs="Arial"/>
                <w:b/>
              </w:rPr>
              <w:t xml:space="preserve">Summarise current controls In place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6E6E6"/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  <w:r w:rsidRPr="00155966">
              <w:rPr>
                <w:rFonts w:ascii="Arial" w:hAnsi="Arial" w:cs="Arial"/>
                <w:b/>
                <w:bCs/>
              </w:rPr>
              <w:t>Describe how they might fail to prevent adverse outcomes.</w:t>
            </w:r>
          </w:p>
        </w:tc>
      </w:tr>
      <w:tr w:rsidR="00CA0521" w:rsidRPr="0015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bottom w:val="single" w:sz="4" w:space="0" w:color="auto"/>
            </w:tcBorders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</w:p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</w:p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</w:p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</w:p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</w:p>
        </w:tc>
      </w:tr>
    </w:tbl>
    <w:p w:rsidR="00466249" w:rsidRDefault="00466249">
      <w:pPr>
        <w:rPr>
          <w:rFonts w:ascii="Arial" w:hAnsi="Arial" w:cs="Arial"/>
          <w:b/>
        </w:rPr>
      </w:pPr>
    </w:p>
    <w:p w:rsidR="00D028AB" w:rsidRPr="00F66793" w:rsidRDefault="00F66793">
      <w:pPr>
        <w:rPr>
          <w:rFonts w:ascii="Arial" w:hAnsi="Arial" w:cs="Arial"/>
        </w:rPr>
      </w:pPr>
      <w:r w:rsidRPr="00F66793">
        <w:rPr>
          <w:rFonts w:ascii="Arial" w:hAnsi="Arial" w:cs="Arial"/>
          <w:b/>
        </w:rPr>
        <w:t>Risk Matrix</w:t>
      </w:r>
      <w:r w:rsidRPr="00F66793">
        <w:rPr>
          <w:rFonts w:ascii="Arial" w:hAnsi="Arial" w:cs="Arial"/>
        </w:rPr>
        <w:t xml:space="preserve"> – Use the matrix to determine the level of Risk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370"/>
        <w:gridCol w:w="1394"/>
        <w:gridCol w:w="1394"/>
        <w:gridCol w:w="1394"/>
        <w:gridCol w:w="1394"/>
      </w:tblGrid>
      <w:tr w:rsidR="00D028A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34" w:type="dxa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</w:rPr>
            </w:pPr>
            <w:r w:rsidRPr="00D028AB">
              <w:rPr>
                <w:rFonts w:ascii="Arial" w:hAnsi="Arial" w:cs="Arial"/>
                <w:b/>
                <w:sz w:val="18"/>
                <w:szCs w:val="18"/>
                <w:u w:val="single"/>
              </w:rPr>
              <w:t>Impact/Consequences</w:t>
            </w:r>
          </w:p>
        </w:tc>
      </w:tr>
      <w:tr w:rsidR="00D028A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</w:tcPr>
          <w:p w:rsidR="00D028AB" w:rsidRPr="00D028AB" w:rsidRDefault="00D028AB" w:rsidP="00D028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028AB" w:rsidRPr="00D028AB" w:rsidRDefault="00D028AB" w:rsidP="00D028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28AB">
              <w:rPr>
                <w:rFonts w:ascii="Arial" w:hAnsi="Arial" w:cs="Arial"/>
                <w:sz w:val="18"/>
                <w:szCs w:val="18"/>
              </w:rPr>
              <w:t>Negligible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pStyle w:val="Heading4"/>
              <w:jc w:val="center"/>
              <w:rPr>
                <w:rFonts w:cs="Arial"/>
              </w:rPr>
            </w:pPr>
            <w:r w:rsidRPr="00D028AB">
              <w:rPr>
                <w:rFonts w:cs="Arial"/>
              </w:rPr>
              <w:t xml:space="preserve">Minor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Moderate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Major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Extreme </w:t>
            </w:r>
          </w:p>
        </w:tc>
      </w:tr>
      <w:tr w:rsidR="00D028A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D028AB" w:rsidRPr="00D028AB" w:rsidRDefault="00D028AB" w:rsidP="00D028A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sz w:val="18"/>
                <w:szCs w:val="18"/>
                <w:u w:val="single"/>
              </w:rPr>
              <w:t>Likelihood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sz w:val="18"/>
                <w:szCs w:val="18"/>
              </w:rPr>
              <w:t>Almost Certain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</w:rPr>
            </w:pPr>
            <w:r w:rsidRPr="00D028AB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V High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V High</w:t>
            </w:r>
          </w:p>
        </w:tc>
      </w:tr>
      <w:tr w:rsidR="00D028A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Likely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V High</w:t>
            </w:r>
          </w:p>
        </w:tc>
      </w:tr>
      <w:tr w:rsidR="00D028A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Possible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</w:tr>
      <w:tr w:rsidR="00D028A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Unlikely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</w:tr>
      <w:tr w:rsidR="00D028A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Rare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</w:tr>
    </w:tbl>
    <w:p w:rsidR="00B40B02" w:rsidRDefault="00B40B02">
      <w:pPr>
        <w:rPr>
          <w:rFonts w:ascii="Arial" w:hAnsi="Arial"/>
        </w:rPr>
      </w:pPr>
    </w:p>
    <w:tbl>
      <w:tblPr>
        <w:tblW w:w="889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5596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5966" w:rsidRPr="00155966" w:rsidRDefault="00155966" w:rsidP="0096599A">
            <w:pPr>
              <w:pStyle w:val="Heading4"/>
              <w:jc w:val="left"/>
              <w:rPr>
                <w:rFonts w:cs="Arial"/>
                <w:b w:val="0"/>
                <w:szCs w:val="20"/>
              </w:rPr>
            </w:pPr>
            <w:r w:rsidRPr="00155966">
              <w:rPr>
                <w:szCs w:val="20"/>
              </w:rPr>
              <w:lastRenderedPageBreak/>
              <w:t>Immediate Actions</w:t>
            </w:r>
            <w:r w:rsidRPr="00155966">
              <w:rPr>
                <w:b w:val="0"/>
                <w:szCs w:val="20"/>
              </w:rPr>
              <w:t xml:space="preserve"> (Must be completed where risk is high)</w:t>
            </w:r>
          </w:p>
        </w:tc>
      </w:tr>
      <w:tr w:rsidR="0015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66" w:rsidRPr="00F66793" w:rsidRDefault="00155966" w:rsidP="0096599A">
            <w:pPr>
              <w:pStyle w:val="Heading4"/>
              <w:jc w:val="left"/>
              <w:rPr>
                <w:rFonts w:cs="Arial"/>
                <w:b w:val="0"/>
                <w:sz w:val="18"/>
                <w:szCs w:val="18"/>
              </w:rPr>
            </w:pPr>
          </w:p>
          <w:p w:rsidR="00155966" w:rsidRPr="00F66793" w:rsidRDefault="00155966" w:rsidP="0096599A"/>
          <w:p w:rsidR="00155966" w:rsidRDefault="00155966" w:rsidP="0096599A"/>
        </w:tc>
      </w:tr>
      <w:tr w:rsidR="00155966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5966" w:rsidRPr="00155966" w:rsidRDefault="00155966" w:rsidP="0096599A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155966">
              <w:rPr>
                <w:rFonts w:ascii="Arial" w:hAnsi="Arial" w:cs="Arial"/>
                <w:b/>
              </w:rPr>
              <w:t xml:space="preserve">Future Actions </w:t>
            </w:r>
            <w:r w:rsidRPr="00155966">
              <w:rPr>
                <w:rFonts w:ascii="Arial" w:hAnsi="Arial" w:cs="Arial"/>
              </w:rPr>
              <w:t>(must be completed where risk is high or medium)</w:t>
            </w:r>
          </w:p>
        </w:tc>
      </w:tr>
      <w:tr w:rsidR="00155966" w:rsidRPr="00F66793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66" w:rsidRPr="00F66793" w:rsidRDefault="00155966" w:rsidP="0096599A">
            <w:pPr>
              <w:rPr>
                <w:rFonts w:cs="Arial"/>
                <w:bCs/>
                <w:iCs/>
                <w:sz w:val="18"/>
                <w:szCs w:val="18"/>
              </w:rPr>
            </w:pPr>
          </w:p>
          <w:p w:rsidR="00155966" w:rsidRPr="00F66793" w:rsidRDefault="00155966" w:rsidP="0096599A">
            <w:pPr>
              <w:rPr>
                <w:rFonts w:cs="Arial"/>
                <w:bCs/>
                <w:iCs/>
                <w:sz w:val="18"/>
                <w:szCs w:val="18"/>
              </w:rPr>
            </w:pPr>
          </w:p>
          <w:p w:rsidR="00155966" w:rsidRPr="00F66793" w:rsidRDefault="00155966" w:rsidP="0096599A">
            <w:pPr>
              <w:rPr>
                <w:rFonts w:cs="Arial"/>
                <w:bCs/>
                <w:iCs/>
                <w:sz w:val="18"/>
                <w:szCs w:val="18"/>
                <w:u w:val="single"/>
              </w:rPr>
            </w:pPr>
          </w:p>
        </w:tc>
      </w:tr>
    </w:tbl>
    <w:p w:rsidR="00155966" w:rsidRPr="00F66793" w:rsidRDefault="00155966">
      <w:pPr>
        <w:rPr>
          <w:rFonts w:ascii="Arial" w:hAnsi="Arial"/>
        </w:rPr>
      </w:pPr>
    </w:p>
    <w:p w:rsidR="00F66793" w:rsidRDefault="00F6679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1005"/>
        <w:gridCol w:w="2214"/>
      </w:tblGrid>
      <w:tr w:rsidR="00B40B0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40B02" w:rsidRPr="00F66793" w:rsidRDefault="00B40B02">
            <w:pPr>
              <w:rPr>
                <w:rFonts w:ascii="Arial" w:hAnsi="Arial"/>
                <w:b/>
              </w:rPr>
            </w:pPr>
            <w:r w:rsidRPr="00F66793">
              <w:rPr>
                <w:rFonts w:ascii="Arial" w:hAnsi="Arial"/>
                <w:b/>
              </w:rPr>
              <w:t>Signature of Employee</w:t>
            </w:r>
          </w:p>
        </w:tc>
        <w:tc>
          <w:tcPr>
            <w:tcW w:w="3261" w:type="dxa"/>
          </w:tcPr>
          <w:p w:rsidR="00B40B02" w:rsidRDefault="00B40B02">
            <w:pPr>
              <w:rPr>
                <w:rFonts w:ascii="Arial" w:hAnsi="Arial"/>
              </w:rPr>
            </w:pPr>
          </w:p>
        </w:tc>
        <w:tc>
          <w:tcPr>
            <w:tcW w:w="1005" w:type="dxa"/>
          </w:tcPr>
          <w:p w:rsidR="00B40B02" w:rsidRPr="00F66793" w:rsidRDefault="00B40B02">
            <w:pPr>
              <w:rPr>
                <w:rFonts w:ascii="Arial" w:hAnsi="Arial"/>
                <w:b/>
              </w:rPr>
            </w:pPr>
            <w:r w:rsidRPr="00F66793">
              <w:rPr>
                <w:rFonts w:ascii="Arial" w:hAnsi="Arial"/>
                <w:b/>
              </w:rPr>
              <w:t>Date:</w:t>
            </w:r>
          </w:p>
        </w:tc>
        <w:tc>
          <w:tcPr>
            <w:tcW w:w="2214" w:type="dxa"/>
          </w:tcPr>
          <w:p w:rsidR="00B40B02" w:rsidRDefault="00B40B02">
            <w:pPr>
              <w:rPr>
                <w:rFonts w:ascii="Arial" w:hAnsi="Arial"/>
              </w:rPr>
            </w:pPr>
          </w:p>
        </w:tc>
      </w:tr>
      <w:tr w:rsidR="00B40B0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40B02" w:rsidRPr="00F66793" w:rsidRDefault="00B40B02">
            <w:pPr>
              <w:rPr>
                <w:rFonts w:ascii="Arial" w:hAnsi="Arial"/>
                <w:b/>
              </w:rPr>
            </w:pPr>
            <w:r w:rsidRPr="00F66793">
              <w:rPr>
                <w:rFonts w:ascii="Arial" w:hAnsi="Arial"/>
                <w:b/>
              </w:rPr>
              <w:t>Signature of Manager</w:t>
            </w:r>
          </w:p>
        </w:tc>
        <w:tc>
          <w:tcPr>
            <w:tcW w:w="3261" w:type="dxa"/>
          </w:tcPr>
          <w:p w:rsidR="00B40B02" w:rsidRDefault="00B40B02">
            <w:pPr>
              <w:rPr>
                <w:rFonts w:ascii="Arial" w:hAnsi="Arial"/>
              </w:rPr>
            </w:pPr>
          </w:p>
        </w:tc>
        <w:tc>
          <w:tcPr>
            <w:tcW w:w="1005" w:type="dxa"/>
          </w:tcPr>
          <w:p w:rsidR="00B40B02" w:rsidRPr="00F66793" w:rsidRDefault="00B40B02">
            <w:pPr>
              <w:rPr>
                <w:rFonts w:ascii="Arial" w:hAnsi="Arial"/>
                <w:b/>
              </w:rPr>
            </w:pPr>
            <w:r w:rsidRPr="00F66793">
              <w:rPr>
                <w:rFonts w:ascii="Arial" w:hAnsi="Arial"/>
                <w:b/>
              </w:rPr>
              <w:t>Date:</w:t>
            </w:r>
          </w:p>
        </w:tc>
        <w:tc>
          <w:tcPr>
            <w:tcW w:w="2214" w:type="dxa"/>
          </w:tcPr>
          <w:p w:rsidR="00B40B02" w:rsidRDefault="00B40B02">
            <w:pPr>
              <w:rPr>
                <w:rFonts w:ascii="Arial" w:hAnsi="Arial"/>
              </w:rPr>
            </w:pPr>
          </w:p>
        </w:tc>
      </w:tr>
    </w:tbl>
    <w:p w:rsidR="00B40B02" w:rsidRDefault="00B40B02">
      <w:pPr>
        <w:rPr>
          <w:rFonts w:ascii="Arial" w:hAnsi="Arial"/>
          <w:sz w:val="24"/>
        </w:rPr>
      </w:pPr>
    </w:p>
    <w:p w:rsidR="00B40B02" w:rsidRDefault="00B40B02">
      <w:pPr>
        <w:rPr>
          <w:rFonts w:ascii="Arial" w:hAnsi="Arial"/>
          <w:sz w:val="24"/>
        </w:rPr>
      </w:pPr>
    </w:p>
    <w:p w:rsidR="00B40B02" w:rsidRPr="003323C4" w:rsidRDefault="00CA0521">
      <w:pPr>
        <w:rPr>
          <w:rFonts w:ascii="Arial" w:hAnsi="Arial"/>
        </w:rPr>
      </w:pPr>
      <w:r>
        <w:rPr>
          <w:rFonts w:ascii="Arial" w:hAnsi="Arial"/>
        </w:rPr>
        <w:t>In addition to</w:t>
      </w:r>
      <w:r w:rsidR="00B40B02" w:rsidRPr="003323C4">
        <w:rPr>
          <w:rFonts w:ascii="Arial" w:hAnsi="Arial"/>
        </w:rPr>
        <w:t xml:space="preserve"> hazards listed, there are other aspects of pregnancy, which may affect work.</w:t>
      </w:r>
    </w:p>
    <w:p w:rsidR="00B40B02" w:rsidRPr="003323C4" w:rsidRDefault="00B40B02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777"/>
      </w:tblGrid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  <w:b/>
                <w:u w:val="single"/>
              </w:rPr>
            </w:pPr>
            <w:r w:rsidRPr="003323C4">
              <w:rPr>
                <w:rFonts w:ascii="Arial" w:hAnsi="Arial"/>
                <w:b/>
                <w:u w:val="single"/>
              </w:rPr>
              <w:t>Aspects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  <w:b/>
                <w:u w:val="single"/>
              </w:rPr>
            </w:pPr>
            <w:r w:rsidRPr="003323C4">
              <w:rPr>
                <w:rFonts w:ascii="Arial" w:hAnsi="Arial"/>
                <w:b/>
                <w:u w:val="single"/>
              </w:rPr>
              <w:t>Factors in Work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Morning Sickness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Early shift work</w:t>
            </w:r>
          </w:p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Exposure to nauseating smells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Backache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Standing/manual handling/posture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Varicose Veins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Standing/Sitting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Haemorrhoids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Working in hot conditions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Frequent visits to toilet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Difficulty in leaving job/site of work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Increasing size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Use of protective clothing</w:t>
            </w:r>
          </w:p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Work in confined areas</w:t>
            </w:r>
          </w:p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Manual handling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Tiredness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Overtime</w:t>
            </w:r>
          </w:p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Evening work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Comfort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Problems of working in tightly fitting workspaces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8862" w:type="dxa"/>
            <w:gridSpan w:val="2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 xml:space="preserve">Dexterity, agility, </w:t>
            </w:r>
            <w:r w:rsidR="00140CF8">
              <w:rPr>
                <w:rFonts w:ascii="Arial" w:hAnsi="Arial"/>
              </w:rPr>
              <w:t xml:space="preserve">balance, </w:t>
            </w:r>
            <w:r w:rsidRPr="003323C4">
              <w:rPr>
                <w:rFonts w:ascii="Arial" w:hAnsi="Arial"/>
              </w:rPr>
              <w:t>co-ordination, speed of movement, reach, may be impaired because of increasing size</w:t>
            </w:r>
          </w:p>
        </w:tc>
      </w:tr>
    </w:tbl>
    <w:p w:rsidR="00B40B02" w:rsidRPr="003323C4" w:rsidRDefault="00B40B02">
      <w:pPr>
        <w:rPr>
          <w:rFonts w:ascii="Arial" w:hAnsi="Arial"/>
        </w:rPr>
      </w:pPr>
    </w:p>
    <w:p w:rsidR="00B40B02" w:rsidRPr="003323C4" w:rsidRDefault="00B40B02">
      <w:pPr>
        <w:rPr>
          <w:rFonts w:ascii="Arial" w:hAnsi="Arial"/>
          <w:b/>
          <w:u w:val="single"/>
        </w:rPr>
      </w:pPr>
      <w:r w:rsidRPr="003323C4">
        <w:rPr>
          <w:rFonts w:ascii="Arial" w:hAnsi="Arial"/>
          <w:b/>
          <w:u w:val="single"/>
        </w:rPr>
        <w:t>Night Work</w:t>
      </w:r>
    </w:p>
    <w:p w:rsidR="00B40B02" w:rsidRPr="003323C4" w:rsidRDefault="00B40B02">
      <w:pPr>
        <w:rPr>
          <w:rFonts w:ascii="Arial" w:hAnsi="Arial"/>
        </w:rPr>
      </w:pPr>
      <w:r w:rsidRPr="003323C4">
        <w:rPr>
          <w:rFonts w:ascii="Arial" w:hAnsi="Arial"/>
        </w:rPr>
        <w:t>If an employee has a medical certificate stating that night work could affect her health or safety, you must either: -</w:t>
      </w:r>
    </w:p>
    <w:p w:rsidR="00B40B02" w:rsidRPr="003323C4" w:rsidRDefault="00B40B02">
      <w:pPr>
        <w:rPr>
          <w:rFonts w:ascii="Arial" w:hAnsi="Arial"/>
        </w:rPr>
      </w:pPr>
    </w:p>
    <w:p w:rsidR="00B40B02" w:rsidRPr="003323C4" w:rsidRDefault="00B40B02" w:rsidP="0096599A">
      <w:pPr>
        <w:numPr>
          <w:ilvl w:val="0"/>
          <w:numId w:val="5"/>
        </w:numPr>
        <w:rPr>
          <w:rFonts w:ascii="Arial" w:hAnsi="Arial"/>
        </w:rPr>
      </w:pPr>
      <w:r w:rsidRPr="003323C4">
        <w:rPr>
          <w:rFonts w:ascii="Arial" w:hAnsi="Arial"/>
        </w:rPr>
        <w:t xml:space="preserve">Offer her suitable alternative daytime work, </w:t>
      </w:r>
      <w:r w:rsidR="0096599A">
        <w:rPr>
          <w:rFonts w:ascii="Arial" w:hAnsi="Arial"/>
        </w:rPr>
        <w:t>on the same terms and conditions</w:t>
      </w:r>
      <w:r w:rsidRPr="003323C4">
        <w:rPr>
          <w:rFonts w:ascii="Arial" w:hAnsi="Arial"/>
        </w:rPr>
        <w:t>,</w:t>
      </w:r>
      <w:r w:rsidR="0096599A">
        <w:rPr>
          <w:rFonts w:ascii="Arial" w:hAnsi="Arial"/>
        </w:rPr>
        <w:t xml:space="preserve"> </w:t>
      </w:r>
      <w:r w:rsidR="0096599A" w:rsidRPr="0096599A">
        <w:rPr>
          <w:rFonts w:ascii="Arial" w:hAnsi="Arial"/>
          <w:b/>
          <w:i/>
        </w:rPr>
        <w:t>OR</w:t>
      </w:r>
    </w:p>
    <w:p w:rsidR="00B40B02" w:rsidRPr="003323C4" w:rsidRDefault="00B40B02" w:rsidP="0096599A">
      <w:pPr>
        <w:numPr>
          <w:ilvl w:val="0"/>
          <w:numId w:val="5"/>
        </w:numPr>
        <w:rPr>
          <w:rFonts w:ascii="Arial" w:hAnsi="Arial"/>
        </w:rPr>
      </w:pPr>
      <w:r w:rsidRPr="003323C4">
        <w:rPr>
          <w:rFonts w:ascii="Arial" w:hAnsi="Arial"/>
        </w:rPr>
        <w:t>Suspend her from work</w:t>
      </w:r>
      <w:r w:rsidR="0096599A">
        <w:rPr>
          <w:rFonts w:ascii="Arial" w:hAnsi="Arial"/>
        </w:rPr>
        <w:t xml:space="preserve">, on </w:t>
      </w:r>
      <w:r w:rsidRPr="003323C4">
        <w:rPr>
          <w:rFonts w:ascii="Arial" w:hAnsi="Arial"/>
        </w:rPr>
        <w:t>paid leave</w:t>
      </w:r>
      <w:r w:rsidR="0096599A">
        <w:rPr>
          <w:rFonts w:ascii="Arial" w:hAnsi="Arial"/>
        </w:rPr>
        <w:t>,</w:t>
      </w:r>
      <w:r w:rsidRPr="003323C4">
        <w:rPr>
          <w:rFonts w:ascii="Arial" w:hAnsi="Arial"/>
        </w:rPr>
        <w:t xml:space="preserve"> for as long as is necessary to protect her health and safety</w:t>
      </w:r>
      <w:r w:rsidR="0096599A">
        <w:rPr>
          <w:rFonts w:ascii="Arial" w:hAnsi="Arial"/>
        </w:rPr>
        <w:t xml:space="preserve"> and that of her child</w:t>
      </w:r>
      <w:r w:rsidRPr="003323C4">
        <w:rPr>
          <w:rFonts w:ascii="Arial" w:hAnsi="Arial"/>
        </w:rPr>
        <w:t>.</w:t>
      </w:r>
    </w:p>
    <w:p w:rsidR="00B40B02" w:rsidRPr="003323C4" w:rsidRDefault="00B40B02">
      <w:pPr>
        <w:rPr>
          <w:rFonts w:ascii="Arial" w:hAnsi="Arial"/>
        </w:rPr>
      </w:pPr>
    </w:p>
    <w:p w:rsidR="00466249" w:rsidRDefault="00F66793">
      <w:pPr>
        <w:rPr>
          <w:rFonts w:ascii="Arial" w:hAnsi="Arial"/>
          <w:b/>
        </w:rPr>
      </w:pPr>
      <w:r w:rsidRPr="00466249">
        <w:rPr>
          <w:rFonts w:ascii="Arial" w:hAnsi="Arial"/>
          <w:b/>
        </w:rPr>
        <w:t xml:space="preserve">This Risk Assessment should be stored securely </w:t>
      </w:r>
      <w:r w:rsidR="00466249" w:rsidRPr="00466249">
        <w:rPr>
          <w:rFonts w:ascii="Arial" w:hAnsi="Arial"/>
          <w:b/>
        </w:rPr>
        <w:t xml:space="preserve">&amp; confidentially </w:t>
      </w:r>
      <w:r w:rsidRPr="00466249">
        <w:rPr>
          <w:rFonts w:ascii="Arial" w:hAnsi="Arial"/>
          <w:b/>
        </w:rPr>
        <w:t>within the Employee</w:t>
      </w:r>
      <w:r w:rsidR="00466249" w:rsidRPr="00466249">
        <w:rPr>
          <w:rFonts w:ascii="Arial" w:hAnsi="Arial"/>
          <w:b/>
        </w:rPr>
        <w:t>’</w:t>
      </w:r>
      <w:r w:rsidRPr="00466249">
        <w:rPr>
          <w:rFonts w:ascii="Arial" w:hAnsi="Arial"/>
          <w:b/>
        </w:rPr>
        <w:t>s personal file</w:t>
      </w:r>
      <w:r w:rsidR="00466249" w:rsidRPr="00466249">
        <w:rPr>
          <w:rFonts w:ascii="Arial" w:hAnsi="Arial"/>
          <w:b/>
        </w:rPr>
        <w:t xml:space="preserve">. </w:t>
      </w:r>
    </w:p>
    <w:p w:rsidR="00466249" w:rsidRPr="00466249" w:rsidRDefault="00466249">
      <w:pPr>
        <w:rPr>
          <w:rFonts w:ascii="Arial" w:hAnsi="Arial"/>
          <w:b/>
        </w:rPr>
      </w:pPr>
      <w:r w:rsidRPr="00466249">
        <w:rPr>
          <w:rFonts w:ascii="Arial" w:hAnsi="Arial"/>
          <w:b/>
        </w:rPr>
        <w:t>Where appropriate a copy should also be sent to the Occupational Health Service.</w:t>
      </w:r>
      <w:r w:rsidR="00F66793" w:rsidRPr="00466249">
        <w:rPr>
          <w:rFonts w:ascii="Arial" w:hAnsi="Arial"/>
          <w:b/>
        </w:rPr>
        <w:t xml:space="preserve"> </w:t>
      </w:r>
    </w:p>
    <w:p w:rsidR="00B40B02" w:rsidRPr="003323C4" w:rsidRDefault="00F66793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40B02" w:rsidRDefault="00B40B02">
      <w:pPr>
        <w:rPr>
          <w:rFonts w:ascii="Arial" w:hAnsi="Arial"/>
        </w:rPr>
      </w:pPr>
      <w:r w:rsidRPr="003323C4">
        <w:rPr>
          <w:rFonts w:ascii="Arial" w:hAnsi="Arial"/>
        </w:rPr>
        <w:t xml:space="preserve">Further guidance </w:t>
      </w:r>
      <w:r w:rsidR="00140CF8">
        <w:rPr>
          <w:rFonts w:ascii="Arial" w:hAnsi="Arial"/>
        </w:rPr>
        <w:t xml:space="preserve">can be found on the </w:t>
      </w:r>
      <w:r w:rsidRPr="003323C4">
        <w:rPr>
          <w:rFonts w:ascii="Arial" w:hAnsi="Arial"/>
        </w:rPr>
        <w:t>Health and Safety Executive</w:t>
      </w:r>
      <w:r w:rsidR="00140CF8">
        <w:rPr>
          <w:rFonts w:ascii="Arial" w:hAnsi="Arial"/>
        </w:rPr>
        <w:t xml:space="preserve"> website</w:t>
      </w:r>
      <w:r w:rsidRPr="003323C4">
        <w:rPr>
          <w:rFonts w:ascii="Arial" w:hAnsi="Arial"/>
        </w:rPr>
        <w:t>.</w:t>
      </w:r>
    </w:p>
    <w:p w:rsidR="00140CF8" w:rsidRDefault="00140CF8">
      <w:pPr>
        <w:rPr>
          <w:rFonts w:ascii="Arial" w:hAnsi="Arial"/>
        </w:rPr>
      </w:pPr>
      <w:hyperlink r:id="rId10" w:history="1">
        <w:r w:rsidRPr="003660A3">
          <w:rPr>
            <w:rStyle w:val="Hyperlink"/>
            <w:rFonts w:ascii="Arial" w:hAnsi="Arial"/>
          </w:rPr>
          <w:t>http://www.hse.gov.uk/mothers/index.htm</w:t>
        </w:r>
      </w:hyperlink>
    </w:p>
    <w:sectPr w:rsidR="00140CF8" w:rsidSect="00466249">
      <w:footerReference w:type="default" r:id="rId11"/>
      <w:pgSz w:w="12240" w:h="15840"/>
      <w:pgMar w:top="567" w:right="1797" w:bottom="567" w:left="1797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4C" w:rsidRDefault="00AA264C">
      <w:r>
        <w:separator/>
      </w:r>
    </w:p>
  </w:endnote>
  <w:endnote w:type="continuationSeparator" w:id="0">
    <w:p w:rsidR="00AA264C" w:rsidRDefault="00A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9A" w:rsidRPr="00466249" w:rsidRDefault="0096599A">
    <w:pPr>
      <w:pStyle w:val="Footer"/>
      <w:rPr>
        <w:rFonts w:ascii="Arial" w:hAnsi="Arial"/>
        <w:b/>
        <w:snapToGrid w:val="0"/>
        <w:color w:val="999999"/>
        <w:sz w:val="16"/>
      </w:rPr>
    </w:pPr>
    <w:r w:rsidRPr="00466249">
      <w:rPr>
        <w:rFonts w:ascii="Arial" w:hAnsi="Arial"/>
        <w:b/>
        <w:snapToGrid w:val="0"/>
        <w:color w:val="999999"/>
        <w:sz w:val="16"/>
      </w:rPr>
      <w:t>New &amp; Expectant Mothers Risk Assessment V.1 May11</w:t>
    </w:r>
  </w:p>
  <w:p w:rsidR="0096599A" w:rsidRPr="00466249" w:rsidRDefault="0096599A">
    <w:pPr>
      <w:pStyle w:val="Footer"/>
      <w:rPr>
        <w:rFonts w:ascii="Arial" w:hAnsi="Arial"/>
        <w:b/>
        <w:color w:val="999999"/>
        <w:sz w:val="16"/>
      </w:rPr>
    </w:pPr>
    <w:r w:rsidRPr="00466249">
      <w:rPr>
        <w:rFonts w:ascii="Arial" w:hAnsi="Arial"/>
        <w:b/>
        <w:snapToGrid w:val="0"/>
        <w:color w:val="999999"/>
        <w:sz w:val="16"/>
      </w:rPr>
      <w:t xml:space="preserve">Page </w:t>
    </w:r>
    <w:r w:rsidRPr="00466249">
      <w:rPr>
        <w:rFonts w:ascii="Arial" w:hAnsi="Arial"/>
        <w:b/>
        <w:snapToGrid w:val="0"/>
        <w:color w:val="999999"/>
        <w:sz w:val="16"/>
      </w:rPr>
      <w:fldChar w:fldCharType="begin"/>
    </w:r>
    <w:r w:rsidRPr="00466249">
      <w:rPr>
        <w:rFonts w:ascii="Arial" w:hAnsi="Arial"/>
        <w:b/>
        <w:snapToGrid w:val="0"/>
        <w:color w:val="999999"/>
        <w:sz w:val="16"/>
      </w:rPr>
      <w:instrText xml:space="preserve"> PAGE </w:instrText>
    </w:r>
    <w:r w:rsidRPr="00466249">
      <w:rPr>
        <w:rFonts w:ascii="Arial" w:hAnsi="Arial"/>
        <w:b/>
        <w:snapToGrid w:val="0"/>
        <w:color w:val="999999"/>
        <w:sz w:val="16"/>
      </w:rPr>
      <w:fldChar w:fldCharType="separate"/>
    </w:r>
    <w:r w:rsidR="0069771B">
      <w:rPr>
        <w:rFonts w:ascii="Arial" w:hAnsi="Arial"/>
        <w:b/>
        <w:noProof/>
        <w:snapToGrid w:val="0"/>
        <w:color w:val="999999"/>
        <w:sz w:val="16"/>
      </w:rPr>
      <w:t>2</w:t>
    </w:r>
    <w:r w:rsidRPr="00466249">
      <w:rPr>
        <w:rFonts w:ascii="Arial" w:hAnsi="Arial"/>
        <w:b/>
        <w:snapToGrid w:val="0"/>
        <w:color w:val="999999"/>
        <w:sz w:val="16"/>
      </w:rPr>
      <w:fldChar w:fldCharType="end"/>
    </w:r>
    <w:r w:rsidRPr="00466249">
      <w:rPr>
        <w:rFonts w:ascii="Arial" w:hAnsi="Arial"/>
        <w:b/>
        <w:snapToGrid w:val="0"/>
        <w:color w:val="999999"/>
        <w:sz w:val="16"/>
      </w:rPr>
      <w:t xml:space="preserve"> of </w:t>
    </w:r>
    <w:r w:rsidRPr="00466249">
      <w:rPr>
        <w:rFonts w:ascii="Arial" w:hAnsi="Arial"/>
        <w:b/>
        <w:snapToGrid w:val="0"/>
        <w:color w:val="999999"/>
        <w:sz w:val="16"/>
      </w:rPr>
      <w:fldChar w:fldCharType="begin"/>
    </w:r>
    <w:r w:rsidRPr="00466249">
      <w:rPr>
        <w:rFonts w:ascii="Arial" w:hAnsi="Arial"/>
        <w:b/>
        <w:snapToGrid w:val="0"/>
        <w:color w:val="999999"/>
        <w:sz w:val="16"/>
      </w:rPr>
      <w:instrText xml:space="preserve"> NUMPAGES </w:instrText>
    </w:r>
    <w:r w:rsidRPr="00466249">
      <w:rPr>
        <w:rFonts w:ascii="Arial" w:hAnsi="Arial"/>
        <w:b/>
        <w:snapToGrid w:val="0"/>
        <w:color w:val="999999"/>
        <w:sz w:val="16"/>
      </w:rPr>
      <w:fldChar w:fldCharType="separate"/>
    </w:r>
    <w:r w:rsidR="0069771B">
      <w:rPr>
        <w:rFonts w:ascii="Arial" w:hAnsi="Arial"/>
        <w:b/>
        <w:noProof/>
        <w:snapToGrid w:val="0"/>
        <w:color w:val="999999"/>
        <w:sz w:val="16"/>
      </w:rPr>
      <w:t>2</w:t>
    </w:r>
    <w:r w:rsidRPr="00466249">
      <w:rPr>
        <w:rFonts w:ascii="Arial" w:hAnsi="Arial"/>
        <w:b/>
        <w:snapToGrid w:val="0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4C" w:rsidRDefault="00AA264C">
      <w:r>
        <w:separator/>
      </w:r>
    </w:p>
  </w:footnote>
  <w:footnote w:type="continuationSeparator" w:id="0">
    <w:p w:rsidR="00AA264C" w:rsidRDefault="00AA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5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75A06"/>
    <w:multiLevelType w:val="hybridMultilevel"/>
    <w:tmpl w:val="E65604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82A19"/>
    <w:multiLevelType w:val="hybridMultilevel"/>
    <w:tmpl w:val="665C2F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863D00"/>
    <w:multiLevelType w:val="hybridMultilevel"/>
    <w:tmpl w:val="E53E21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67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A2"/>
    <w:rsid w:val="000236C0"/>
    <w:rsid w:val="000319DC"/>
    <w:rsid w:val="00086EFD"/>
    <w:rsid w:val="00140CF8"/>
    <w:rsid w:val="00155966"/>
    <w:rsid w:val="00167F4C"/>
    <w:rsid w:val="00321B99"/>
    <w:rsid w:val="003323C4"/>
    <w:rsid w:val="00365EF0"/>
    <w:rsid w:val="003B3AA3"/>
    <w:rsid w:val="0046075A"/>
    <w:rsid w:val="00466249"/>
    <w:rsid w:val="004B5269"/>
    <w:rsid w:val="006741CF"/>
    <w:rsid w:val="0069771B"/>
    <w:rsid w:val="006E2731"/>
    <w:rsid w:val="008140A9"/>
    <w:rsid w:val="008565A2"/>
    <w:rsid w:val="008D5B85"/>
    <w:rsid w:val="00964AFB"/>
    <w:rsid w:val="0096599A"/>
    <w:rsid w:val="009E1F97"/>
    <w:rsid w:val="00A315E0"/>
    <w:rsid w:val="00A56118"/>
    <w:rsid w:val="00AA264C"/>
    <w:rsid w:val="00AC494C"/>
    <w:rsid w:val="00B0310E"/>
    <w:rsid w:val="00B33C54"/>
    <w:rsid w:val="00B40B02"/>
    <w:rsid w:val="00BA6003"/>
    <w:rsid w:val="00CA0521"/>
    <w:rsid w:val="00CC649E"/>
    <w:rsid w:val="00D028AB"/>
    <w:rsid w:val="00D57337"/>
    <w:rsid w:val="00E475EF"/>
    <w:rsid w:val="00F3553B"/>
    <w:rsid w:val="00F66793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6AC428-619D-4D56-A34F-02AA9336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rsid w:val="00140CF8"/>
    <w:pPr>
      <w:keepNext/>
      <w:outlineLvl w:val="1"/>
    </w:pPr>
    <w:rPr>
      <w:rFonts w:ascii="Futura Lt BT" w:hAnsi="Futura Lt BT"/>
      <w:b/>
      <w:sz w:val="22"/>
    </w:rPr>
  </w:style>
  <w:style w:type="paragraph" w:styleId="Heading3">
    <w:name w:val="heading 3"/>
    <w:basedOn w:val="Normal"/>
    <w:next w:val="Normal"/>
    <w:qFormat/>
    <w:rsid w:val="00140CF8"/>
    <w:pPr>
      <w:keepNext/>
      <w:jc w:val="center"/>
      <w:outlineLvl w:val="2"/>
    </w:pPr>
    <w:rPr>
      <w:rFonts w:ascii="Arial" w:hAnsi="Arial"/>
      <w:b/>
      <w:szCs w:val="24"/>
      <w:lang w:val="en-GB"/>
    </w:rPr>
  </w:style>
  <w:style w:type="paragraph" w:styleId="Heading4">
    <w:name w:val="heading 4"/>
    <w:basedOn w:val="Normal"/>
    <w:next w:val="Normal"/>
    <w:qFormat/>
    <w:rsid w:val="00140CF8"/>
    <w:pPr>
      <w:keepNext/>
      <w:jc w:val="right"/>
      <w:outlineLvl w:val="3"/>
    </w:pPr>
    <w:rPr>
      <w:rFonts w:ascii="Arial" w:hAnsi="Arial"/>
      <w:b/>
      <w:szCs w:val="24"/>
      <w:lang w:val="en-GB"/>
    </w:rPr>
  </w:style>
  <w:style w:type="paragraph" w:styleId="Heading7">
    <w:name w:val="heading 7"/>
    <w:basedOn w:val="Normal"/>
    <w:next w:val="Normal"/>
    <w:qFormat/>
    <w:rsid w:val="00140CF8"/>
    <w:pPr>
      <w:keepNext/>
      <w:outlineLvl w:val="6"/>
    </w:pPr>
    <w:rPr>
      <w:rFonts w:ascii="Arial" w:hAnsi="Arial"/>
      <w:b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40CF8"/>
    <w:rPr>
      <w:color w:val="0000FF"/>
      <w:u w:val="single"/>
    </w:rPr>
  </w:style>
  <w:style w:type="paragraph" w:styleId="BlockText">
    <w:name w:val="Block Text"/>
    <w:basedOn w:val="Normal"/>
    <w:rsid w:val="00CA0521"/>
    <w:pPr>
      <w:ind w:left="567" w:right="567"/>
    </w:pPr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se.gov.uk/mothers/index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BE2CB9724323882EC530BA815FF9" ma:contentTypeVersion="1" ma:contentTypeDescription="Create a new document." ma:contentTypeScope="" ma:versionID="cce8229cf26f13f1044f0b0647658e3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3F1CD6-622E-4E29-A56E-5A42D8AFC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82A4DF-16A2-4801-BCCE-1E24D563112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GG&amp;C</vt:lpstr>
    </vt:vector>
  </TitlesOfParts>
  <Company>Renfrewshire IP Care Trust</Company>
  <LinksUpToDate>false</LinksUpToDate>
  <CharactersWithSpaces>3277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http://www.hse.gov.uk/mothers/index.htm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GG&amp;C</dc:title>
  <dc:subject/>
  <dc:creator>Renfrewshire IP Care Trust</dc:creator>
  <cp:keywords/>
  <dc:description/>
  <cp:lastModifiedBy>Clark, Andrew</cp:lastModifiedBy>
  <cp:revision>2</cp:revision>
  <cp:lastPrinted>2008-09-15T14:15:00Z</cp:lastPrinted>
  <dcterms:created xsi:type="dcterms:W3CDTF">2023-02-24T08:56:00Z</dcterms:created>
  <dcterms:modified xsi:type="dcterms:W3CDTF">2023-02-24T08:56:00Z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1661943533</vt:i4>
  </property>
  <property fmtid="{D5CDD505-2E9C-101B-9397-08002B2CF9AE}" pid="3" name="_EmailSubject">
    <vt:lpwstr>RE: </vt:lpwstr>
  </property>
  <property fmtid="{D5CDD505-2E9C-101B-9397-08002B2CF9AE}" pid="4" name="_AuthorEmail">
    <vt:lpwstr>Tricia.Gall2@ggc.scot.nhs.uk</vt:lpwstr>
  </property>
  <property fmtid="{D5CDD505-2E9C-101B-9397-08002B2CF9AE}" pid="5" name="_AuthorEmailDisplayName">
    <vt:lpwstr>Gall, Tricia</vt:lpwstr>
  </property>
  <property fmtid="{D5CDD505-2E9C-101B-9397-08002B2CF9AE}" pid="6" name="_PreviousAdHocReviewCycleID">
    <vt:i4>-819795306</vt:i4>
  </property>
  <property fmtid="{D5CDD505-2E9C-101B-9397-08002B2CF9AE}" pid="7" name="_ReviewingToolsShownOnce">
    <vt:lpwstr/>
  </property>
  <property fmtid="{D5CDD505-2E9C-101B-9397-08002B2CF9AE}" pid="8" name="ContentType">
    <vt:lpwstr>Document</vt:lpwstr>
  </property>
</Properties>
</file>