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08AF6" w14:textId="77777777" w:rsidR="00FD79E6" w:rsidRPr="00EA2F71" w:rsidRDefault="00EA2F71" w:rsidP="00A803A5">
      <w:pPr>
        <w:outlineLvl w:val="0"/>
        <w:rPr>
          <w:rFonts w:ascii="Verdana" w:hAnsi="Verdana" w:cs="Arial"/>
          <w:b/>
          <w:color w:val="6B077B"/>
          <w:sz w:val="44"/>
          <w:szCs w:val="44"/>
        </w:rPr>
      </w:pPr>
      <w:r w:rsidRPr="00EA2F71">
        <w:rPr>
          <w:b/>
          <w:lang w:eastAsia="en-GB"/>
        </w:rPr>
        <w:drawing>
          <wp:anchor distT="0" distB="0" distL="114300" distR="114300" simplePos="0" relativeHeight="251658752" behindDoc="1" locked="0" layoutInCell="1" allowOverlap="1" wp14:anchorId="71D7CF69" wp14:editId="7F3CED65">
            <wp:simplePos x="0" y="0"/>
            <wp:positionH relativeFrom="column">
              <wp:posOffset>2698750</wp:posOffset>
            </wp:positionH>
            <wp:positionV relativeFrom="paragraph">
              <wp:posOffset>-722630</wp:posOffset>
            </wp:positionV>
            <wp:extent cx="1551305" cy="1071880"/>
            <wp:effectExtent l="0" t="0" r="0" b="0"/>
            <wp:wrapNone/>
            <wp:docPr id="9" name="Picture 44" descr="OD_Framework_Leadership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D_Framework_Leadership_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1305" cy="1071880"/>
                    </a:xfrm>
                    <a:prstGeom prst="rect">
                      <a:avLst/>
                    </a:prstGeom>
                    <a:noFill/>
                  </pic:spPr>
                </pic:pic>
              </a:graphicData>
            </a:graphic>
          </wp:anchor>
        </w:drawing>
      </w:r>
      <w:r w:rsidR="00AD5EDB" w:rsidRPr="00EA2F71">
        <w:rPr>
          <w:b/>
          <w:lang w:eastAsia="en-GB"/>
        </w:rPr>
        <w:drawing>
          <wp:anchor distT="0" distB="0" distL="114300" distR="114300" simplePos="0" relativeHeight="251657728" behindDoc="0" locked="0" layoutInCell="1" allowOverlap="1" wp14:anchorId="5F6C3E71" wp14:editId="56A44D8A">
            <wp:simplePos x="0" y="0"/>
            <wp:positionH relativeFrom="column">
              <wp:posOffset>7543800</wp:posOffset>
            </wp:positionH>
            <wp:positionV relativeFrom="paragraph">
              <wp:posOffset>101600</wp:posOffset>
            </wp:positionV>
            <wp:extent cx="2133600" cy="1256030"/>
            <wp:effectExtent l="0" t="0" r="0" b="1270"/>
            <wp:wrapNone/>
            <wp:docPr id="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256030"/>
                    </a:xfrm>
                    <a:prstGeom prst="rect">
                      <a:avLst/>
                    </a:prstGeom>
                    <a:noFill/>
                  </pic:spPr>
                </pic:pic>
              </a:graphicData>
            </a:graphic>
          </wp:anchor>
        </w:drawing>
      </w:r>
      <w:r w:rsidRPr="00EA2F71">
        <w:rPr>
          <w:rFonts w:ascii="Verdana" w:hAnsi="Verdana" w:cs="Arial"/>
          <w:b/>
          <w:color w:val="6B077B"/>
          <w:sz w:val="44"/>
          <w:szCs w:val="44"/>
        </w:rPr>
        <w:t xml:space="preserve">Online </w:t>
      </w:r>
      <w:r w:rsidR="00FD79E6" w:rsidRPr="00EA2F71">
        <w:rPr>
          <w:rFonts w:ascii="Verdana" w:hAnsi="Verdana" w:cs="Arial"/>
          <w:b/>
          <w:color w:val="6B077B"/>
          <w:sz w:val="44"/>
          <w:szCs w:val="44"/>
        </w:rPr>
        <w:t>Leadership</w:t>
      </w:r>
    </w:p>
    <w:p w14:paraId="110FF3CF" w14:textId="239C8DF6" w:rsidR="00FD79E6" w:rsidRPr="00833C9B" w:rsidRDefault="00FD79E6" w:rsidP="00AE7C33">
      <w:pPr>
        <w:autoSpaceDE w:val="0"/>
        <w:autoSpaceDN w:val="0"/>
        <w:adjustRightInd w:val="0"/>
        <w:rPr>
          <w:rFonts w:ascii="Verdana" w:hAnsi="Verdana" w:cs="Arial"/>
          <w:b/>
          <w:color w:val="092869"/>
          <w:sz w:val="20"/>
          <w:szCs w:val="20"/>
          <w:lang w:val="en-US"/>
        </w:rPr>
      </w:pPr>
      <w:r w:rsidRPr="00AE7C33">
        <w:rPr>
          <w:rFonts w:ascii="Verdana" w:hAnsi="Verdana" w:cs="Arial"/>
          <w:b/>
          <w:color w:val="002060"/>
          <w:sz w:val="20"/>
          <w:szCs w:val="20"/>
          <w:lang w:val="en-US"/>
        </w:rPr>
        <w:t xml:space="preserve">OD recognise the challenges our leaders have in managing time constraints and setting aside </w:t>
      </w:r>
      <w:r w:rsidRPr="00AE7C33">
        <w:rPr>
          <w:rFonts w:ascii="Verdana" w:hAnsi="Verdana" w:cs="Arial"/>
          <w:b/>
          <w:color w:val="002060"/>
          <w:sz w:val="20"/>
          <w:szCs w:val="20"/>
          <w:lang w:val="en-US"/>
        </w:rPr>
        <w:br/>
        <w:t xml:space="preserve">time for development activities.  Short, intensive development sessions can be a useful way of </w:t>
      </w:r>
      <w:r w:rsidRPr="00AE7C33">
        <w:rPr>
          <w:rFonts w:ascii="Verdana" w:hAnsi="Verdana" w:cs="Arial"/>
          <w:b/>
          <w:color w:val="002060"/>
          <w:sz w:val="20"/>
          <w:szCs w:val="20"/>
          <w:lang w:val="en-US"/>
        </w:rPr>
        <w:br/>
        <w:t xml:space="preserve">learning.  Rather than spending a full day covering a relatively wide range of topics, our </w:t>
      </w:r>
      <w:r w:rsidRPr="00AE7C33">
        <w:rPr>
          <w:rFonts w:ascii="Verdana" w:hAnsi="Verdana" w:cs="Arial"/>
          <w:b/>
          <w:color w:val="002060"/>
          <w:sz w:val="20"/>
          <w:szCs w:val="20"/>
          <w:lang w:val="en-US"/>
        </w:rPr>
        <w:br/>
      </w:r>
      <w:r w:rsidR="001D057F" w:rsidRPr="00AE7C33">
        <w:rPr>
          <w:rFonts w:ascii="Verdana" w:hAnsi="Verdana" w:cs="Arial"/>
          <w:b/>
          <w:color w:val="002060"/>
          <w:sz w:val="20"/>
          <w:szCs w:val="20"/>
          <w:lang w:val="en-US"/>
        </w:rPr>
        <w:t xml:space="preserve">“90 Minute” </w:t>
      </w:r>
      <w:r w:rsidRPr="00AE7C33">
        <w:rPr>
          <w:rFonts w:ascii="Verdana" w:hAnsi="Verdana" w:cs="Arial"/>
          <w:b/>
          <w:color w:val="002060"/>
          <w:sz w:val="20"/>
          <w:szCs w:val="20"/>
          <w:lang w:val="en-US"/>
        </w:rPr>
        <w:t xml:space="preserve">leadership sessions will focus on specific topics, concentrating on key issues </w:t>
      </w:r>
      <w:r w:rsidRPr="00AE7C33">
        <w:rPr>
          <w:rFonts w:ascii="Verdana" w:hAnsi="Verdana" w:cs="Arial"/>
          <w:b/>
          <w:color w:val="002060"/>
          <w:sz w:val="20"/>
          <w:szCs w:val="20"/>
          <w:lang w:val="en-US"/>
        </w:rPr>
        <w:br/>
        <w:t xml:space="preserve">rather than the broader picture. </w:t>
      </w:r>
      <w:r w:rsidR="00AE7C33" w:rsidRPr="00AE7C33">
        <w:rPr>
          <w:rFonts w:ascii="Verdana" w:hAnsi="Verdana" w:cs="Tahoma"/>
          <w:b/>
          <w:color w:val="002060"/>
          <w:sz w:val="20"/>
          <w:szCs w:val="20"/>
        </w:rPr>
        <w:t>Setting aside time and budget for your personal development is an ongoing challenge yet so important particularly at a time when there is so much change and expectations are high. We are offering a short webinar as a booster to start your day positively and give input and practical suggestions to support you and your practice.</w:t>
      </w:r>
      <w:r w:rsidR="00AE7C33">
        <w:rPr>
          <w:rFonts w:ascii="Verdana" w:hAnsi="Verdana" w:cs="Tahoma"/>
          <w:b/>
          <w:color w:val="002060"/>
          <w:sz w:val="20"/>
          <w:szCs w:val="20"/>
        </w:rPr>
        <w:t xml:space="preserve">  </w:t>
      </w:r>
      <w:r w:rsidRPr="00833C9B">
        <w:rPr>
          <w:rFonts w:ascii="Verdana" w:hAnsi="Verdana" w:cs="Arial"/>
          <w:b/>
          <w:color w:val="092869"/>
          <w:sz w:val="20"/>
          <w:szCs w:val="20"/>
          <w:lang w:val="en-US"/>
        </w:rPr>
        <w:t>The next session is:</w:t>
      </w:r>
    </w:p>
    <w:p w14:paraId="408A05E4" w14:textId="77777777" w:rsidR="00AE7C33" w:rsidRPr="00AE7C33" w:rsidRDefault="00AE7C33" w:rsidP="00AE7C33">
      <w:pPr>
        <w:autoSpaceDE w:val="0"/>
        <w:autoSpaceDN w:val="0"/>
        <w:adjustRightInd w:val="0"/>
        <w:jc w:val="center"/>
        <w:rPr>
          <w:rFonts w:ascii="Verdana" w:hAnsi="Verdana" w:cs="Tahoma"/>
          <w:b/>
          <w:color w:val="7030A0"/>
          <w:sz w:val="28"/>
          <w:szCs w:val="28"/>
        </w:rPr>
      </w:pPr>
    </w:p>
    <w:p w14:paraId="1AA17ECC" w14:textId="257CFE28" w:rsidR="00AE7C33" w:rsidRPr="00AE7C33" w:rsidRDefault="00AE7C33" w:rsidP="00AE7C33">
      <w:pPr>
        <w:autoSpaceDE w:val="0"/>
        <w:autoSpaceDN w:val="0"/>
        <w:adjustRightInd w:val="0"/>
        <w:jc w:val="center"/>
        <w:rPr>
          <w:rFonts w:ascii="Verdana" w:hAnsi="Verdana" w:cs="Tahoma"/>
          <w:b/>
          <w:color w:val="7030A0"/>
          <w:sz w:val="28"/>
          <w:szCs w:val="28"/>
        </w:rPr>
      </w:pPr>
      <w:r w:rsidRPr="00AE7C33">
        <w:rPr>
          <w:rFonts w:ascii="Verdana" w:hAnsi="Verdana" w:cs="Tahoma"/>
          <w:b/>
          <w:color w:val="7030A0"/>
          <w:sz w:val="28"/>
          <w:szCs w:val="28"/>
        </w:rPr>
        <w:t>“</w:t>
      </w:r>
      <w:r w:rsidRPr="00AE7C33">
        <w:rPr>
          <w:rFonts w:ascii="Verdana" w:hAnsi="Verdana" w:cs="Tahoma"/>
          <w:b/>
          <w:color w:val="7030A0"/>
          <w:sz w:val="28"/>
          <w:szCs w:val="28"/>
        </w:rPr>
        <w:t>Psychological Safety and You as a Leader</w:t>
      </w:r>
      <w:r w:rsidRPr="00AE7C33">
        <w:rPr>
          <w:rFonts w:ascii="Verdana" w:hAnsi="Verdana" w:cs="Tahoma"/>
          <w:b/>
          <w:color w:val="7030A0"/>
          <w:sz w:val="28"/>
          <w:szCs w:val="28"/>
        </w:rPr>
        <w:t>”</w:t>
      </w:r>
    </w:p>
    <w:p w14:paraId="4C334702" w14:textId="77777777" w:rsidR="00AE7C33" w:rsidRDefault="00AE7C33" w:rsidP="00AE7C33">
      <w:pPr>
        <w:autoSpaceDE w:val="0"/>
        <w:autoSpaceDN w:val="0"/>
        <w:adjustRightInd w:val="0"/>
        <w:rPr>
          <w:rFonts w:ascii="Verdana" w:hAnsi="Verdana" w:cs="Tahoma"/>
          <w:b/>
          <w:bCs/>
          <w:color w:val="7030A0"/>
        </w:rPr>
      </w:pPr>
    </w:p>
    <w:p w14:paraId="724E8D50" w14:textId="77777777" w:rsidR="00AE7C33" w:rsidRPr="00AE7C33" w:rsidRDefault="00AE7C33" w:rsidP="00AE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Tahoma"/>
          <w:color w:val="7030A0"/>
          <w:lang w:eastAsia="en-GB"/>
        </w:rPr>
      </w:pPr>
      <w:r w:rsidRPr="00AE7C33">
        <w:rPr>
          <w:rFonts w:ascii="Verdana" w:hAnsi="Verdana" w:cs="Tahoma"/>
          <w:color w:val="7030A0"/>
        </w:rPr>
        <w:t>This webinar will</w:t>
      </w:r>
      <w:r w:rsidRPr="00AE7C33">
        <w:rPr>
          <w:rFonts w:ascii="Verdana" w:hAnsi="Verdana" w:cs="Tahoma"/>
          <w:color w:val="7030A0"/>
          <w:lang w:eastAsia="en-GB"/>
        </w:rPr>
        <w:t xml:space="preserve"> explore the impact of Psychological Safety on ourselves and our teams and how as leaders and influencers, we can make a positive difference.</w:t>
      </w:r>
    </w:p>
    <w:p w14:paraId="4A9023E8" w14:textId="77777777" w:rsidR="00AE7C33" w:rsidRPr="00AE7C33" w:rsidRDefault="00AE7C33" w:rsidP="00AE7C33">
      <w:pPr>
        <w:spacing w:before="100" w:beforeAutospacing="1" w:after="100" w:afterAutospacing="1"/>
        <w:rPr>
          <w:rFonts w:ascii="Verdana" w:hAnsi="Verdana" w:cs="Tahoma"/>
          <w:color w:val="7030A0"/>
          <w:lang w:eastAsia="en-GB"/>
        </w:rPr>
      </w:pPr>
      <w:r w:rsidRPr="00AE7C33">
        <w:rPr>
          <w:rFonts w:ascii="Verdana" w:hAnsi="Verdana" w:cs="Tahoma"/>
          <w:color w:val="7030A0"/>
        </w:rPr>
        <w:t xml:space="preserve">We are living in a time when expectations are high, activity is increasing, increased workforce movement has resulted in the loss of experience and has impacted on relationships, there is uncertainty around resources  and little clarity on how things will look in the medium and long term. This is coupled with concern around organisational dynamics, some </w:t>
      </w:r>
      <w:r w:rsidRPr="00AE7C33">
        <w:rPr>
          <w:rFonts w:ascii="Verdana" w:hAnsi="Verdana" w:cs="Tahoma"/>
          <w:color w:val="7030A0"/>
          <w:lang w:eastAsia="en-GB"/>
        </w:rPr>
        <w:t>less positive issues in the organisation have emerged, highlighting examples of lack of respect, incivility and fractured relationships.</w:t>
      </w:r>
    </w:p>
    <w:p w14:paraId="16BE6036" w14:textId="77777777" w:rsidR="00AE7C33" w:rsidRDefault="00AE7C33" w:rsidP="00AE7C33">
      <w:pPr>
        <w:rPr>
          <w:rFonts w:ascii="Verdana" w:hAnsi="Verdana" w:cs="Tahoma"/>
          <w:color w:val="7030A0"/>
          <w:lang w:eastAsia="en-GB"/>
        </w:rPr>
      </w:pPr>
      <w:r w:rsidRPr="00AE7C33">
        <w:rPr>
          <w:rFonts w:ascii="Verdana" w:hAnsi="Verdana" w:cs="Tahoma"/>
          <w:color w:val="7030A0"/>
          <w:lang w:eastAsia="en-GB"/>
        </w:rPr>
        <w:t xml:space="preserve">All of this leads into recognising that the importance of Psychological Safety, always important, is now even more critical. </w:t>
      </w:r>
    </w:p>
    <w:p w14:paraId="06A75CB3" w14:textId="77777777" w:rsidR="007112AC" w:rsidRPr="00AE7C33" w:rsidRDefault="007112AC" w:rsidP="00AE7C33">
      <w:pPr>
        <w:rPr>
          <w:rFonts w:ascii="Verdana" w:hAnsi="Verdana" w:cs="Tahoma"/>
          <w:color w:val="7030A0"/>
          <w:lang w:eastAsia="en-GB"/>
        </w:rPr>
      </w:pPr>
    </w:p>
    <w:p w14:paraId="207DC4CC" w14:textId="77777777" w:rsidR="00AE7C33" w:rsidRPr="00AE7C33" w:rsidRDefault="00AE7C33" w:rsidP="00AE7C33">
      <w:pPr>
        <w:textAlignment w:val="baseline"/>
        <w:rPr>
          <w:rFonts w:ascii="Verdana" w:hAnsi="Verdana" w:cs="Tahoma"/>
          <w:color w:val="7030A0"/>
          <w:lang w:eastAsia="en-GB"/>
        </w:rPr>
      </w:pPr>
      <w:r w:rsidRPr="00AE7C33">
        <w:rPr>
          <w:rFonts w:ascii="Verdana" w:eastAsiaTheme="minorEastAsia" w:hAnsi="Verdana" w:cs="Tahoma"/>
          <w:color w:val="7030A0"/>
          <w:kern w:val="24"/>
          <w:lang w:eastAsia="en-GB"/>
        </w:rPr>
        <w:t>Psychological Safety is an interpersonal climate characterised by trust and respect, in which people are comfortable being themselves and feel</w:t>
      </w:r>
      <w:r w:rsidRPr="00AE7C33">
        <w:rPr>
          <w:rFonts w:ascii="Verdana" w:hAnsi="Verdana" w:cs="Tahoma"/>
          <w:color w:val="7030A0"/>
          <w:lang w:eastAsia="en-GB"/>
        </w:rPr>
        <w:t xml:space="preserve"> </w:t>
      </w:r>
      <w:r w:rsidRPr="00AE7C33">
        <w:rPr>
          <w:rFonts w:ascii="Verdana" w:eastAsiaTheme="minorEastAsia" w:hAnsi="Verdana" w:cs="Tahoma"/>
          <w:color w:val="7030A0"/>
          <w:kern w:val="24"/>
          <w:lang w:eastAsia="en-GB"/>
        </w:rPr>
        <w:t>safe to learn, to contribute and challenge the status quo, all without fear of being embarrassed, marginalised or punished in any way.</w:t>
      </w:r>
    </w:p>
    <w:p w14:paraId="13F37D09" w14:textId="77777777" w:rsidR="00AE7C33" w:rsidRPr="00AE7C33" w:rsidRDefault="00AE7C33" w:rsidP="00AE7C33">
      <w:pPr>
        <w:rPr>
          <w:rFonts w:ascii="Verdana" w:hAnsi="Verdana" w:cs="Tahoma"/>
          <w:color w:val="7030A0"/>
          <w:lang w:eastAsia="en-GB"/>
        </w:rPr>
      </w:pPr>
    </w:p>
    <w:p w14:paraId="7F107B36" w14:textId="77777777" w:rsidR="00AE7C33" w:rsidRDefault="00AE7C33" w:rsidP="00AE7C33">
      <w:pPr>
        <w:rPr>
          <w:rFonts w:ascii="Verdana" w:hAnsi="Verdana" w:cs="Tahoma"/>
          <w:color w:val="7030A0"/>
        </w:rPr>
      </w:pPr>
      <w:r w:rsidRPr="00AE7C33">
        <w:rPr>
          <w:rFonts w:ascii="Verdana" w:hAnsi="Verdana" w:cs="Tahoma"/>
          <w:color w:val="7030A0"/>
        </w:rPr>
        <w:t>Cultivating psychological safety is necessary in order to enable healthcare teams to collectively redesign processes and services to cope with new challenges, learn from mistakes and implement changes accordingly.</w:t>
      </w:r>
    </w:p>
    <w:p w14:paraId="5D9BE0E5" w14:textId="77777777" w:rsidR="007112AC" w:rsidRPr="00AE7C33" w:rsidRDefault="007112AC" w:rsidP="00AE7C33">
      <w:pPr>
        <w:rPr>
          <w:rFonts w:ascii="Verdana" w:hAnsi="Verdana" w:cs="Tahoma"/>
          <w:color w:val="7030A0"/>
          <w:lang w:eastAsia="en-GB"/>
        </w:rPr>
      </w:pPr>
    </w:p>
    <w:p w14:paraId="3653C89E" w14:textId="77777777" w:rsidR="00AE7C33" w:rsidRPr="00AE7C33" w:rsidRDefault="00AE7C33" w:rsidP="00AE7C33">
      <w:pPr>
        <w:textAlignment w:val="baseline"/>
        <w:rPr>
          <w:rFonts w:ascii="Verdana" w:hAnsi="Verdana" w:cs="Tahoma"/>
          <w:color w:val="7030A0"/>
        </w:rPr>
      </w:pPr>
      <w:r w:rsidRPr="00AE7C33">
        <w:rPr>
          <w:rFonts w:ascii="Verdana" w:hAnsi="Verdana" w:cs="Tahoma"/>
          <w:color w:val="7030A0"/>
        </w:rPr>
        <w:t>Psychological safety supports healthcare professionals to take the interpersonal risks needed to engage in effective teamwork and to maintain patient safety.</w:t>
      </w:r>
    </w:p>
    <w:p w14:paraId="474434EF" w14:textId="77777777" w:rsidR="00AE7C33" w:rsidRPr="00AE7C33" w:rsidRDefault="00AE7C33" w:rsidP="00AE7C33">
      <w:pPr>
        <w:textAlignment w:val="baseline"/>
        <w:rPr>
          <w:rFonts w:ascii="Verdana" w:hAnsi="Verdana" w:cs="Tahoma"/>
          <w:color w:val="7030A0"/>
        </w:rPr>
      </w:pPr>
    </w:p>
    <w:p w14:paraId="1EAF7F01" w14:textId="77777777" w:rsidR="00AE7C33" w:rsidRPr="00AE7C33" w:rsidRDefault="00AE7C33" w:rsidP="00AE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Tahoma"/>
          <w:color w:val="7030A0"/>
          <w:lang w:eastAsia="en-GB"/>
        </w:rPr>
      </w:pPr>
      <w:r w:rsidRPr="00AE7C33">
        <w:rPr>
          <w:rFonts w:ascii="Verdana" w:hAnsi="Verdana" w:cs="Tahoma"/>
          <w:color w:val="7030A0"/>
          <w:lang w:eastAsia="en-GB"/>
        </w:rPr>
        <w:t>Yes, there is a lot going on however it’s an opportunity for leaders to model, create &amp; encourage a psychologically safe environment within our teams and contribute to a culture to support this, reframing approaches to be better able to operate constructively and positively.</w:t>
      </w:r>
    </w:p>
    <w:p w14:paraId="4DA81C75" w14:textId="77777777" w:rsidR="00AE7C33" w:rsidRPr="00AE7C33" w:rsidRDefault="00AE7C33" w:rsidP="00AE7C33">
      <w:pPr>
        <w:rPr>
          <w:rFonts w:ascii="Verdana" w:hAnsi="Verdana" w:cs="Tahoma"/>
          <w:color w:val="7030A0"/>
          <w:lang w:eastAsia="en-GB"/>
        </w:rPr>
      </w:pPr>
    </w:p>
    <w:p w14:paraId="45589F34" w14:textId="77777777" w:rsidR="00AE7C33" w:rsidRPr="00AE7C33" w:rsidRDefault="00AE7C33" w:rsidP="00AE7C33">
      <w:pPr>
        <w:textAlignment w:val="baseline"/>
        <w:rPr>
          <w:rFonts w:ascii="Verdana" w:hAnsi="Verdana" w:cs="Tahoma"/>
          <w:color w:val="7030A0"/>
          <w:lang w:eastAsia="en-GB"/>
        </w:rPr>
      </w:pPr>
      <w:r w:rsidRPr="00AE7C33">
        <w:rPr>
          <w:rFonts w:ascii="Verdana" w:eastAsiaTheme="minorEastAsia" w:hAnsi="Verdana" w:cs="Tahoma"/>
          <w:color w:val="7030A0"/>
          <w:kern w:val="24"/>
          <w:lang w:eastAsia="en-GB"/>
        </w:rPr>
        <w:t xml:space="preserve">When leaders put in the energy and promote psychological safety, staff feel respected and valued, ask questions, make suggestions and offer ideas, </w:t>
      </w:r>
      <w:r w:rsidRPr="00AE7C33">
        <w:rPr>
          <w:rFonts w:ascii="Verdana" w:eastAsiaTheme="minorEastAsia" w:hAnsi="Verdana" w:cs="Tahoma"/>
          <w:bCs/>
          <w:color w:val="7030A0"/>
          <w:kern w:val="24"/>
          <w:lang w:eastAsia="en-GB"/>
        </w:rPr>
        <w:t>leading to more innovation, a more constructive response to change, increased resilience, quicker response times and improved team effectiveness.  Importantly, it is also shown to reduce formal grievances, absence and attrition rates. The bottom line is it contributes to the wellbeing of all parties.</w:t>
      </w:r>
    </w:p>
    <w:p w14:paraId="03B277E5" w14:textId="77777777" w:rsidR="00AE7C33" w:rsidRDefault="00AE7C33" w:rsidP="00AE7C33">
      <w:pPr>
        <w:pStyle w:val="NormalWeb"/>
        <w:spacing w:before="0" w:beforeAutospacing="0" w:after="0" w:afterAutospacing="0"/>
        <w:rPr>
          <w:rFonts w:ascii="Verdana" w:hAnsi="Verdana" w:cs="Tahoma"/>
          <w:color w:val="7030A0"/>
          <w:sz w:val="22"/>
          <w:szCs w:val="22"/>
        </w:rPr>
      </w:pPr>
    </w:p>
    <w:p w14:paraId="70AE2F41" w14:textId="77777777" w:rsidR="00AE7C33" w:rsidRDefault="00AE7C33" w:rsidP="00AE7C33">
      <w:pPr>
        <w:pStyle w:val="NormalWeb"/>
        <w:spacing w:before="0" w:beforeAutospacing="0" w:after="0" w:afterAutospacing="0"/>
        <w:rPr>
          <w:rFonts w:ascii="Verdana" w:hAnsi="Verdana" w:cs="Tahoma"/>
          <w:color w:val="7030A0"/>
          <w:sz w:val="22"/>
          <w:szCs w:val="22"/>
        </w:rPr>
      </w:pPr>
    </w:p>
    <w:p w14:paraId="00FE595F" w14:textId="77777777" w:rsidR="00AE7C33" w:rsidRPr="007112AC" w:rsidRDefault="00AE7C33" w:rsidP="00AE7C33">
      <w:pPr>
        <w:pStyle w:val="NormalWeb"/>
        <w:spacing w:before="0" w:beforeAutospacing="0" w:after="0" w:afterAutospacing="0"/>
        <w:rPr>
          <w:rFonts w:ascii="Verdana" w:hAnsi="Verdana" w:cs="Tahoma"/>
          <w:b/>
          <w:color w:val="7030A0"/>
        </w:rPr>
      </w:pPr>
      <w:r w:rsidRPr="007112AC">
        <w:rPr>
          <w:rFonts w:ascii="Verdana" w:hAnsi="Verdana" w:cs="Tahoma"/>
          <w:color w:val="7030A0"/>
        </w:rPr>
        <w:t>This Webinar is focussing on understanding, as a leader, what contributes to enhanced psychological safety and practical strategies to</w:t>
      </w:r>
      <w:r w:rsidRPr="007112AC">
        <w:rPr>
          <w:rStyle w:val="hgkelc"/>
          <w:rFonts w:ascii="Verdana" w:hAnsi="Verdana" w:cs="Tahoma"/>
          <w:color w:val="7030A0"/>
        </w:rPr>
        <w:t xml:space="preserve"> create an environment that supports psychological safety, as well as recognising what this means to you as an individual.</w:t>
      </w:r>
      <w:r w:rsidRPr="007112AC">
        <w:rPr>
          <w:rFonts w:ascii="Verdana" w:hAnsi="Verdana" w:cs="Tahoma"/>
          <w:color w:val="7030A0"/>
          <w:lang w:val="en-US"/>
        </w:rPr>
        <w:t>The desired outcome of this webinar is to work out how to create</w:t>
      </w:r>
      <w:r w:rsidRPr="007112AC">
        <w:rPr>
          <w:rFonts w:ascii="Verdana" w:hAnsi="Verdana" w:cs="Tahoma"/>
          <w:color w:val="7030A0"/>
        </w:rPr>
        <w:t xml:space="preserve"> and maintain this environment in your  “real world” .</w:t>
      </w:r>
    </w:p>
    <w:p w14:paraId="38B74118" w14:textId="77777777" w:rsidR="00AE7C33" w:rsidRPr="00AE7C33" w:rsidRDefault="00AE7C33" w:rsidP="00AE7C33">
      <w:pPr>
        <w:autoSpaceDE w:val="0"/>
        <w:autoSpaceDN w:val="0"/>
        <w:adjustRightInd w:val="0"/>
        <w:rPr>
          <w:rFonts w:ascii="Verdana" w:hAnsi="Verdana" w:cs="Tahoma"/>
          <w:color w:val="7030A0"/>
        </w:rPr>
      </w:pPr>
    </w:p>
    <w:p w14:paraId="6948F64E" w14:textId="77777777" w:rsidR="00AE7C33" w:rsidRDefault="00AE7C33" w:rsidP="00AE7C33">
      <w:pPr>
        <w:autoSpaceDE w:val="0"/>
        <w:autoSpaceDN w:val="0"/>
        <w:adjustRightInd w:val="0"/>
        <w:rPr>
          <w:rFonts w:ascii="Tahoma" w:hAnsi="Tahoma" w:cs="Tahoma"/>
          <w:color w:val="7030A0"/>
        </w:rPr>
      </w:pPr>
      <w:r w:rsidRPr="00AE7C33">
        <w:rPr>
          <w:rFonts w:ascii="Verdana" w:hAnsi="Verdana" w:cs="Tahoma"/>
          <w:color w:val="7030A0"/>
        </w:rPr>
        <w:t>It is intended that participants will leave with practical “take aways” and a motivation to learn more. This is a pragmatic session based on sound theory but focusing on its practical, everyday application, in an interesting and enjoyable way</w:t>
      </w:r>
      <w:r w:rsidRPr="00AE7C33">
        <w:rPr>
          <w:rFonts w:ascii="Tahoma" w:hAnsi="Tahoma" w:cs="Tahoma"/>
          <w:color w:val="7030A0"/>
        </w:rPr>
        <w:t>.</w:t>
      </w:r>
    </w:p>
    <w:p w14:paraId="65188825" w14:textId="77777777" w:rsidR="00AE7C33" w:rsidRDefault="00AE7C33" w:rsidP="00AE7C33">
      <w:pPr>
        <w:autoSpaceDE w:val="0"/>
        <w:autoSpaceDN w:val="0"/>
        <w:adjustRightInd w:val="0"/>
        <w:rPr>
          <w:rFonts w:ascii="Tahoma" w:hAnsi="Tahoma" w:cs="Tahoma"/>
          <w:color w:val="7030A0"/>
        </w:rPr>
      </w:pPr>
    </w:p>
    <w:p w14:paraId="792BEDCC" w14:textId="559D7E11" w:rsidR="00AE7C33" w:rsidRDefault="00AE7C33" w:rsidP="00AE7C33">
      <w:pPr>
        <w:autoSpaceDE w:val="0"/>
        <w:autoSpaceDN w:val="0"/>
        <w:adjustRightInd w:val="0"/>
        <w:rPr>
          <w:rFonts w:ascii="Verdana" w:hAnsi="Verdana" w:cs="Tahoma"/>
          <w:b/>
          <w:color w:val="7030A0"/>
        </w:rPr>
      </w:pPr>
      <w:r w:rsidRPr="00AE7C33">
        <w:rPr>
          <w:rFonts w:ascii="Verdana" w:hAnsi="Verdana" w:cs="Tahoma"/>
          <w:b/>
          <w:color w:val="7030A0"/>
        </w:rPr>
        <w:t>Speaker:</w:t>
      </w:r>
      <w:r>
        <w:rPr>
          <w:rFonts w:ascii="Verdana" w:hAnsi="Verdana" w:cs="Tahoma"/>
          <w:b/>
          <w:color w:val="7030A0"/>
        </w:rPr>
        <w:t xml:space="preserve">  </w:t>
      </w:r>
      <w:r w:rsidRPr="00AE7C33">
        <w:rPr>
          <w:rFonts w:ascii="Verdana" w:hAnsi="Verdana" w:cs="Tahoma"/>
          <w:color w:val="7030A0"/>
        </w:rPr>
        <w:t>Sue Simpson</w:t>
      </w:r>
      <w:r>
        <w:rPr>
          <w:rFonts w:ascii="Verdana" w:hAnsi="Verdana" w:cs="Tahoma"/>
          <w:b/>
          <w:color w:val="7030A0"/>
        </w:rPr>
        <w:t xml:space="preserve">                               </w:t>
      </w:r>
      <w:r>
        <w:rPr>
          <w:rFonts w:ascii="Verdana" w:hAnsi="Verdana" w:cs="Tahoma"/>
          <w:b/>
          <w:color w:val="7030A0"/>
        </w:rPr>
        <w:tab/>
        <w:t xml:space="preserve">Date:  </w:t>
      </w:r>
      <w:r w:rsidRPr="00AE7C33">
        <w:rPr>
          <w:rFonts w:ascii="Verdana" w:hAnsi="Verdana" w:cs="Tahoma"/>
          <w:color w:val="7030A0"/>
        </w:rPr>
        <w:t>Wednesday 25</w:t>
      </w:r>
      <w:r w:rsidRPr="00AE7C33">
        <w:rPr>
          <w:rFonts w:ascii="Verdana" w:hAnsi="Verdana" w:cs="Tahoma"/>
          <w:color w:val="7030A0"/>
          <w:vertAlign w:val="superscript"/>
        </w:rPr>
        <w:t>th</w:t>
      </w:r>
      <w:r w:rsidRPr="00AE7C33">
        <w:rPr>
          <w:rFonts w:ascii="Verdana" w:hAnsi="Verdana" w:cs="Tahoma"/>
          <w:color w:val="7030A0"/>
        </w:rPr>
        <w:t xml:space="preserve"> June</w:t>
      </w:r>
      <w:r>
        <w:rPr>
          <w:rFonts w:ascii="Verdana" w:hAnsi="Verdana" w:cs="Tahoma"/>
          <w:b/>
          <w:color w:val="7030A0"/>
        </w:rPr>
        <w:t xml:space="preserve"> </w:t>
      </w:r>
    </w:p>
    <w:p w14:paraId="435036DF" w14:textId="4AE5C718" w:rsidR="00AE7C33" w:rsidRDefault="00AE7C33" w:rsidP="00AE7C33">
      <w:pPr>
        <w:autoSpaceDE w:val="0"/>
        <w:autoSpaceDN w:val="0"/>
        <w:adjustRightInd w:val="0"/>
        <w:rPr>
          <w:rFonts w:ascii="Verdana" w:hAnsi="Verdana" w:cs="Tahoma"/>
          <w:b/>
          <w:color w:val="7030A0"/>
        </w:rPr>
      </w:pPr>
      <w:r>
        <w:rPr>
          <w:rFonts w:ascii="Verdana" w:hAnsi="Verdana" w:cs="Tahoma"/>
          <w:b/>
          <w:color w:val="7030A0"/>
        </w:rPr>
        <w:tab/>
      </w:r>
      <w:r>
        <w:rPr>
          <w:rFonts w:ascii="Verdana" w:hAnsi="Verdana" w:cs="Tahoma"/>
          <w:b/>
          <w:color w:val="7030A0"/>
        </w:rPr>
        <w:tab/>
      </w:r>
      <w:r>
        <w:rPr>
          <w:rFonts w:ascii="Verdana" w:hAnsi="Verdana" w:cs="Tahoma"/>
          <w:b/>
          <w:color w:val="7030A0"/>
        </w:rPr>
        <w:tab/>
      </w:r>
    </w:p>
    <w:p w14:paraId="788D5E21" w14:textId="77777777" w:rsidR="00AE7C33" w:rsidRDefault="00AE7C33" w:rsidP="00AE7C33">
      <w:pPr>
        <w:autoSpaceDE w:val="0"/>
        <w:autoSpaceDN w:val="0"/>
        <w:adjustRightInd w:val="0"/>
        <w:rPr>
          <w:rFonts w:ascii="Verdana" w:hAnsi="Verdana" w:cs="Tahoma"/>
          <w:color w:val="7030A0"/>
        </w:rPr>
      </w:pPr>
      <w:r>
        <w:rPr>
          <w:rFonts w:ascii="Verdana" w:hAnsi="Verdana" w:cs="Tahoma"/>
          <w:b/>
          <w:color w:val="7030A0"/>
        </w:rPr>
        <w:tab/>
      </w:r>
      <w:r>
        <w:rPr>
          <w:rFonts w:ascii="Verdana" w:hAnsi="Verdana" w:cs="Tahoma"/>
          <w:b/>
          <w:color w:val="7030A0"/>
        </w:rPr>
        <w:tab/>
      </w:r>
      <w:r>
        <w:rPr>
          <w:rFonts w:ascii="Verdana" w:hAnsi="Verdana" w:cs="Tahoma"/>
          <w:b/>
          <w:color w:val="7030A0"/>
        </w:rPr>
        <w:tab/>
      </w:r>
      <w:r>
        <w:rPr>
          <w:rFonts w:ascii="Verdana" w:hAnsi="Verdana" w:cs="Tahoma"/>
          <w:b/>
          <w:color w:val="7030A0"/>
        </w:rPr>
        <w:tab/>
      </w:r>
      <w:r>
        <w:rPr>
          <w:rFonts w:ascii="Verdana" w:hAnsi="Verdana" w:cs="Tahoma"/>
          <w:b/>
          <w:color w:val="7030A0"/>
        </w:rPr>
        <w:tab/>
      </w:r>
      <w:r>
        <w:rPr>
          <w:rFonts w:ascii="Verdana" w:hAnsi="Verdana" w:cs="Tahoma"/>
          <w:b/>
          <w:color w:val="7030A0"/>
        </w:rPr>
        <w:tab/>
      </w:r>
      <w:r>
        <w:rPr>
          <w:rFonts w:ascii="Verdana" w:hAnsi="Verdana" w:cs="Tahoma"/>
          <w:b/>
          <w:color w:val="7030A0"/>
        </w:rPr>
        <w:tab/>
      </w:r>
      <w:r>
        <w:rPr>
          <w:rFonts w:ascii="Verdana" w:hAnsi="Verdana" w:cs="Tahoma"/>
          <w:b/>
          <w:color w:val="7030A0"/>
        </w:rPr>
        <w:tab/>
        <w:t xml:space="preserve">Time: </w:t>
      </w:r>
      <w:r w:rsidRPr="00AE7C33">
        <w:rPr>
          <w:rFonts w:ascii="Verdana" w:hAnsi="Verdana" w:cs="Tahoma"/>
          <w:color w:val="7030A0"/>
        </w:rPr>
        <w:t xml:space="preserve">08.30am – </w:t>
      </w:r>
      <w:r>
        <w:rPr>
          <w:rFonts w:ascii="Verdana" w:hAnsi="Verdana" w:cs="Tahoma"/>
          <w:color w:val="7030A0"/>
        </w:rPr>
        <w:t>09.30am</w:t>
      </w:r>
    </w:p>
    <w:p w14:paraId="40B36F84" w14:textId="77777777" w:rsidR="00AE7C33" w:rsidRDefault="00AE7C33" w:rsidP="00AE7C33">
      <w:pPr>
        <w:autoSpaceDE w:val="0"/>
        <w:autoSpaceDN w:val="0"/>
        <w:adjustRightInd w:val="0"/>
        <w:rPr>
          <w:rFonts w:ascii="Verdana" w:hAnsi="Verdana" w:cs="Tahoma"/>
          <w:color w:val="7030A0"/>
        </w:rPr>
      </w:pPr>
    </w:p>
    <w:p w14:paraId="3EC9EC07" w14:textId="77777777" w:rsidR="00AE7C33" w:rsidRDefault="00AE7C33" w:rsidP="00AE7C33">
      <w:pPr>
        <w:autoSpaceDE w:val="0"/>
        <w:autoSpaceDN w:val="0"/>
        <w:adjustRightInd w:val="0"/>
        <w:rPr>
          <w:rFonts w:ascii="Verdana" w:hAnsi="Verdana" w:cs="Tahoma"/>
          <w:color w:val="7030A0"/>
        </w:rPr>
      </w:pPr>
    </w:p>
    <w:p w14:paraId="3A28AC24" w14:textId="5A840F84" w:rsidR="00963550" w:rsidRPr="00963550" w:rsidRDefault="00AE7C33" w:rsidP="00AE7C33">
      <w:pPr>
        <w:autoSpaceDE w:val="0"/>
        <w:autoSpaceDN w:val="0"/>
        <w:adjustRightInd w:val="0"/>
        <w:rPr>
          <w:rFonts w:ascii="Verdana" w:hAnsi="Verdana" w:cs="Tahoma"/>
          <w:b/>
          <w:color w:val="FF0000"/>
        </w:rPr>
      </w:pPr>
      <w:r w:rsidRPr="00963550">
        <w:rPr>
          <w:rFonts w:ascii="Verdana" w:hAnsi="Verdana" w:cs="Tahoma"/>
          <w:b/>
          <w:color w:val="FF0000"/>
        </w:rPr>
        <w:t xml:space="preserve">Register here </w:t>
      </w:r>
      <w:r w:rsidR="00963550" w:rsidRPr="00963550">
        <w:rPr>
          <w:rFonts w:ascii="Verdana" w:hAnsi="Verdana" w:cs="Tahoma"/>
          <w:b/>
          <w:color w:val="FF0000"/>
        </w:rPr>
        <w:t>–</w:t>
      </w:r>
      <w:r w:rsidRPr="00963550">
        <w:rPr>
          <w:rFonts w:ascii="Verdana" w:hAnsi="Verdana" w:cs="Tahoma"/>
          <w:b/>
          <w:color w:val="FF0000"/>
        </w:rPr>
        <w:t xml:space="preserve"> </w:t>
      </w:r>
    </w:p>
    <w:p w14:paraId="6C13B2C4" w14:textId="0AD1CA3B" w:rsidR="00AE7C33" w:rsidRPr="00AE7C33" w:rsidRDefault="00963550" w:rsidP="00AE7C33">
      <w:pPr>
        <w:autoSpaceDE w:val="0"/>
        <w:autoSpaceDN w:val="0"/>
        <w:adjustRightInd w:val="0"/>
        <w:rPr>
          <w:rFonts w:ascii="Verdana" w:hAnsi="Verdana" w:cs="Tahoma"/>
          <w:b/>
          <w:color w:val="7030A0"/>
        </w:rPr>
      </w:pPr>
      <w:hyperlink r:id="rId9" w:history="1">
        <w:r w:rsidRPr="00405D61">
          <w:rPr>
            <w:rStyle w:val="Hyperlink"/>
            <w:rFonts w:ascii="Verdana" w:hAnsi="Verdana" w:cs="Tahoma"/>
            <w:b/>
          </w:rPr>
          <w:t>https://link.webropol.com/ep/onlineleadershipjune2025psychologicalsafety</w:t>
        </w:r>
      </w:hyperlink>
      <w:r>
        <w:rPr>
          <w:rFonts w:ascii="Verdana" w:hAnsi="Verdana" w:cs="Tahoma"/>
          <w:b/>
          <w:color w:val="FF0000"/>
        </w:rPr>
        <w:t xml:space="preserve"> </w:t>
      </w:r>
      <w:r w:rsidR="00AE7C33" w:rsidRPr="00963550">
        <w:rPr>
          <w:rFonts w:ascii="Verdana" w:hAnsi="Verdana" w:cs="Tahoma"/>
          <w:b/>
          <w:color w:val="FF0000"/>
        </w:rPr>
        <w:t xml:space="preserve"> </w:t>
      </w:r>
      <w:bookmarkStart w:id="0" w:name="_GoBack"/>
      <w:bookmarkEnd w:id="0"/>
      <w:r w:rsidR="00AE7C33">
        <w:rPr>
          <w:rFonts w:ascii="Verdana" w:hAnsi="Verdana" w:cs="Tahoma"/>
          <w:b/>
          <w:color w:val="7030A0"/>
        </w:rPr>
        <w:tab/>
      </w:r>
      <w:r w:rsidR="00AE7C33">
        <w:rPr>
          <w:rFonts w:ascii="Verdana" w:hAnsi="Verdana" w:cs="Tahoma"/>
          <w:b/>
          <w:color w:val="7030A0"/>
        </w:rPr>
        <w:tab/>
      </w:r>
      <w:r w:rsidR="00AE7C33">
        <w:rPr>
          <w:rFonts w:ascii="Verdana" w:hAnsi="Verdana" w:cs="Tahoma"/>
          <w:b/>
          <w:color w:val="7030A0"/>
        </w:rPr>
        <w:tab/>
      </w:r>
      <w:r w:rsidR="00AE7C33">
        <w:rPr>
          <w:rFonts w:ascii="Verdana" w:hAnsi="Verdana" w:cs="Tahoma"/>
          <w:b/>
          <w:color w:val="7030A0"/>
        </w:rPr>
        <w:tab/>
      </w:r>
      <w:r w:rsidR="00AE7C33">
        <w:rPr>
          <w:rFonts w:ascii="Verdana" w:hAnsi="Verdana" w:cs="Tahoma"/>
          <w:b/>
          <w:color w:val="7030A0"/>
        </w:rPr>
        <w:tab/>
      </w:r>
      <w:r w:rsidR="00AE7C33">
        <w:rPr>
          <w:rFonts w:ascii="Verdana" w:hAnsi="Verdana" w:cs="Tahoma"/>
          <w:b/>
          <w:color w:val="7030A0"/>
        </w:rPr>
        <w:tab/>
      </w:r>
      <w:r w:rsidR="00AE7C33">
        <w:rPr>
          <w:rFonts w:ascii="Verdana" w:hAnsi="Verdana" w:cs="Tahoma"/>
          <w:b/>
          <w:color w:val="7030A0"/>
        </w:rPr>
        <w:tab/>
      </w:r>
      <w:r w:rsidR="00AE7C33">
        <w:rPr>
          <w:rFonts w:ascii="Verdana" w:hAnsi="Verdana" w:cs="Tahoma"/>
          <w:b/>
          <w:color w:val="7030A0"/>
        </w:rPr>
        <w:tab/>
      </w:r>
    </w:p>
    <w:p w14:paraId="2C090A2B" w14:textId="42C61FB0" w:rsidR="00FD79E6" w:rsidRPr="008E26F0" w:rsidRDefault="00101E31" w:rsidP="00B84310">
      <w:pPr>
        <w:spacing w:before="240"/>
        <w:rPr>
          <w:rFonts w:ascii="Arial" w:hAnsi="Arial" w:cs="Arial"/>
          <w:color w:val="092869"/>
          <w:sz w:val="20"/>
          <w:szCs w:val="20"/>
          <w:lang w:val="en-US"/>
        </w:rPr>
      </w:pPr>
      <w:r>
        <w:rPr>
          <w:lang w:eastAsia="en-GB"/>
        </w:rPr>
        <mc:AlternateContent>
          <mc:Choice Requires="wps">
            <w:drawing>
              <wp:anchor distT="0" distB="0" distL="114300" distR="114300" simplePos="0" relativeHeight="251660800" behindDoc="0" locked="0" layoutInCell="1" allowOverlap="1" wp14:anchorId="5F93427A" wp14:editId="2F13A417">
                <wp:simplePos x="0" y="0"/>
                <wp:positionH relativeFrom="margin">
                  <wp:align>left</wp:align>
                </wp:positionH>
                <wp:positionV relativeFrom="paragraph">
                  <wp:posOffset>187569</wp:posOffset>
                </wp:positionV>
                <wp:extent cx="6921305" cy="1167130"/>
                <wp:effectExtent l="0" t="0" r="13335" b="139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305" cy="1167130"/>
                        </a:xfrm>
                        <a:prstGeom prst="wedgeRoundRectCallout">
                          <a:avLst>
                            <a:gd name="adj1" fmla="val -29491"/>
                            <a:gd name="adj2" fmla="val 8736"/>
                            <a:gd name="adj3" fmla="val 16667"/>
                          </a:avLst>
                        </a:prstGeom>
                        <a:solidFill>
                          <a:srgbClr val="580058"/>
                        </a:solidFill>
                        <a:ln w="9525">
                          <a:solidFill>
                            <a:srgbClr val="800080"/>
                          </a:solidFill>
                          <a:miter lim="800000"/>
                          <a:headEnd/>
                          <a:tailEnd/>
                        </a:ln>
                      </wps:spPr>
                      <wps:txbx>
                        <w:txbxContent>
                          <w:p w14:paraId="47423837" w14:textId="03A51B90" w:rsidR="00FD79E6" w:rsidRPr="00AE7C33" w:rsidRDefault="00AE7C33" w:rsidP="001354F8">
                            <w:pPr>
                              <w:rPr>
                                <w:rFonts w:ascii="Verdana" w:hAnsi="Verdana"/>
                                <w:b/>
                                <w:sz w:val="28"/>
                                <w:szCs w:val="28"/>
                              </w:rPr>
                            </w:pPr>
                            <w:r w:rsidRPr="00AE7C33">
                              <w:rPr>
                                <w:rFonts w:ascii="Verdana" w:hAnsi="Verdana"/>
                                <w:b/>
                                <w:sz w:val="28"/>
                                <w:szCs w:val="28"/>
                              </w:rPr>
                              <w:t>Who should attend?</w:t>
                            </w:r>
                          </w:p>
                          <w:p w14:paraId="43D08059" w14:textId="77777777" w:rsidR="00AE7C33" w:rsidRDefault="00AE7C33" w:rsidP="001354F8">
                            <w:pPr>
                              <w:rPr>
                                <w:rFonts w:ascii="Verdana" w:hAnsi="Verdana"/>
                                <w:b/>
                                <w:sz w:val="22"/>
                                <w:szCs w:val="22"/>
                              </w:rPr>
                            </w:pPr>
                          </w:p>
                          <w:p w14:paraId="04E56E69" w14:textId="77777777" w:rsidR="00AE7C33" w:rsidRPr="00AE7C33" w:rsidRDefault="00AE7C33" w:rsidP="00AE7C33">
                            <w:pPr>
                              <w:autoSpaceDE w:val="0"/>
                              <w:autoSpaceDN w:val="0"/>
                              <w:adjustRightInd w:val="0"/>
                              <w:rPr>
                                <w:rFonts w:ascii="Verdana" w:hAnsi="Verdana" w:cs="Tahoma"/>
                                <w:b/>
                              </w:rPr>
                            </w:pPr>
                            <w:r w:rsidRPr="00AE7C33">
                              <w:rPr>
                                <w:rFonts w:ascii="Verdana" w:hAnsi="Verdana" w:cs="Tahoma"/>
                                <w:b/>
                              </w:rPr>
                              <w:t>Everyone, including formal leaders and those who are senior practitioners.</w:t>
                            </w:r>
                          </w:p>
                          <w:p w14:paraId="30D8B6B1" w14:textId="77777777" w:rsidR="00AE7C33" w:rsidRPr="00AE7C33" w:rsidRDefault="00AE7C33" w:rsidP="001354F8">
                            <w:pPr>
                              <w:rPr>
                                <w:rFonts w:ascii="Verdana" w:hAnsi="Verdana"/>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342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margin-left:0;margin-top:14.75pt;width:545pt;height:91.9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" adj="4430,12687" fillcolor="#580058" strokecolor="purple">
                <v:textbox>
                  <w:txbxContent>
                    <w:p w14:paraId="47423837" w14:textId="03A51B90" w:rsidR="00FD79E6" w:rsidRPr="00AE7C33" w:rsidRDefault="00AE7C33" w:rsidP="001354F8">
                      <w:pPr>
                        <w:rPr>
                          <w:rFonts w:ascii="Verdana" w:hAnsi="Verdana"/>
                          <w:b/>
                          <w:sz w:val="28"/>
                          <w:szCs w:val="28"/>
                        </w:rPr>
                      </w:pPr>
                      <w:r w:rsidRPr="00AE7C33">
                        <w:rPr>
                          <w:rFonts w:ascii="Verdana" w:hAnsi="Verdana"/>
                          <w:b/>
                          <w:sz w:val="28"/>
                          <w:szCs w:val="28"/>
                        </w:rPr>
                        <w:t>Who should attend?</w:t>
                      </w:r>
                    </w:p>
                    <w:p w14:paraId="43D08059" w14:textId="77777777" w:rsidR="00AE7C33" w:rsidRDefault="00AE7C33" w:rsidP="001354F8">
                      <w:pPr>
                        <w:rPr>
                          <w:rFonts w:ascii="Verdana" w:hAnsi="Verdana"/>
                          <w:b/>
                          <w:sz w:val="22"/>
                          <w:szCs w:val="22"/>
                        </w:rPr>
                      </w:pPr>
                    </w:p>
                    <w:p w14:paraId="04E56E69" w14:textId="77777777" w:rsidR="00AE7C33" w:rsidRPr="00AE7C33" w:rsidRDefault="00AE7C33" w:rsidP="00AE7C33">
                      <w:pPr>
                        <w:autoSpaceDE w:val="0"/>
                        <w:autoSpaceDN w:val="0"/>
                        <w:adjustRightInd w:val="0"/>
                        <w:rPr>
                          <w:rFonts w:ascii="Verdana" w:hAnsi="Verdana" w:cs="Tahoma"/>
                          <w:b/>
                        </w:rPr>
                      </w:pPr>
                      <w:r w:rsidRPr="00AE7C33">
                        <w:rPr>
                          <w:rFonts w:ascii="Verdana" w:hAnsi="Verdana" w:cs="Tahoma"/>
                          <w:b/>
                        </w:rPr>
                        <w:t>Everyone, including formal leaders and those who are senior practitioners.</w:t>
                      </w:r>
                    </w:p>
                    <w:p w14:paraId="30D8B6B1" w14:textId="77777777" w:rsidR="00AE7C33" w:rsidRPr="00AE7C33" w:rsidRDefault="00AE7C33" w:rsidP="001354F8">
                      <w:pPr>
                        <w:rPr>
                          <w:rFonts w:ascii="Verdana" w:hAnsi="Verdana"/>
                          <w:b/>
                          <w:sz w:val="22"/>
                          <w:szCs w:val="22"/>
                        </w:rPr>
                      </w:pPr>
                    </w:p>
                  </w:txbxContent>
                </v:textbox>
                <w10:wrap anchorx="margin"/>
              </v:shape>
            </w:pict>
          </mc:Fallback>
        </mc:AlternateContent>
      </w:r>
      <w:r w:rsidR="00345B32">
        <w:rPr>
          <w:lang w:eastAsia="en-GB"/>
        </w:rPr>
        <mc:AlternateContent>
          <mc:Choice Requires="wps">
            <w:drawing>
              <wp:anchor distT="0" distB="0" distL="114300" distR="114300" simplePos="0" relativeHeight="251659776" behindDoc="1" locked="0" layoutInCell="1" allowOverlap="1" wp14:anchorId="5F49B0DC" wp14:editId="2912DC5D">
                <wp:simplePos x="0" y="0"/>
                <wp:positionH relativeFrom="column">
                  <wp:posOffset>304800</wp:posOffset>
                </wp:positionH>
                <wp:positionV relativeFrom="paragraph">
                  <wp:posOffset>0</wp:posOffset>
                </wp:positionV>
                <wp:extent cx="8991600" cy="388620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0" cy="3886200"/>
                        </a:xfrm>
                        <a:prstGeom prst="roundRect">
                          <a:avLst>
                            <a:gd name="adj" fmla="val 16667"/>
                          </a:avLst>
                        </a:prstGeom>
                        <a:noFill/>
                        <a:ln>
                          <a:noFill/>
                        </a:ln>
                        <a:extLst>
                          <a:ext uri="{909E8E84-426E-40DD-AFC4-6F175D3DCCD1}">
                            <a14:hiddenFill xmlns:a14="http://schemas.microsoft.com/office/drawing/2010/main">
                              <a:solidFill>
                                <a:srgbClr val="6B077B">
                                  <a:alpha val="20000"/>
                                </a:srgbClr>
                              </a:solidFill>
                            </a14:hiddenFill>
                          </a:ext>
                          <a:ext uri="{91240B29-F687-4F45-9708-019B960494DF}">
                            <a14:hiddenLine xmlns:a14="http://schemas.microsoft.com/office/drawing/2010/main" w="9525">
                              <a:solidFill>
                                <a:srgbClr val="6B077B"/>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63DA791A" id="AutoShape 7" o:spid="_x0000_s1026" style="position:absolute;margin-left:24pt;margin-top:0;width:708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" filled="f" fillcolor="#6b077b" stroked="f" strokecolor="#6b077b">
                <v:fill opacity="13107f"/>
              </v:roundrect>
            </w:pict>
          </mc:Fallback>
        </mc:AlternateContent>
      </w:r>
      <w:r w:rsidR="00345B32">
        <w:rPr>
          <w:lang w:eastAsia="en-GB"/>
        </w:rPr>
        <mc:AlternateContent>
          <mc:Choice Requires="wps">
            <w:drawing>
              <wp:anchor distT="0" distB="0" distL="114300" distR="114300" simplePos="0" relativeHeight="251654656" behindDoc="0" locked="0" layoutInCell="1" allowOverlap="1" wp14:anchorId="539C999A" wp14:editId="39BD7D2A">
                <wp:simplePos x="0" y="0"/>
                <wp:positionH relativeFrom="column">
                  <wp:posOffset>3200400</wp:posOffset>
                </wp:positionH>
                <wp:positionV relativeFrom="paragraph">
                  <wp:posOffset>161290</wp:posOffset>
                </wp:positionV>
                <wp:extent cx="3048000" cy="4210685"/>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210685"/>
                        </a:xfrm>
                        <a:prstGeom prst="roundRect">
                          <a:avLst>
                            <a:gd name="adj" fmla="val 16667"/>
                          </a:avLst>
                        </a:prstGeom>
                        <a:noFill/>
                        <a:ln>
                          <a:noFill/>
                        </a:ln>
                        <a:extLst>
                          <a:ext uri="{909E8E84-426E-40DD-AFC4-6F175D3DCCD1}">
                            <a14:hiddenFill xmlns:a14="http://schemas.microsoft.com/office/drawing/2010/main">
                              <a:solidFill>
                                <a:srgbClr val="6B077B">
                                  <a:alpha val="20000"/>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1A77D55A" id="AutoShape 8" o:spid="_x0000_s1026" style="position:absolute;margin-left:252pt;margin-top:12.7pt;width:240pt;height:33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" filled="f" fillcolor="#6b077b" stroked="f">
                <v:fill opacity="13107f"/>
              </v:roundrect>
            </w:pict>
          </mc:Fallback>
        </mc:AlternateContent>
      </w:r>
      <w:r w:rsidR="00345B32">
        <w:rPr>
          <w:lang w:eastAsia="en-GB"/>
        </w:rPr>
        <mc:AlternateContent>
          <mc:Choice Requires="wps">
            <w:drawing>
              <wp:anchor distT="0" distB="0" distL="114300" distR="114300" simplePos="0" relativeHeight="251655680" behindDoc="1" locked="0" layoutInCell="1" allowOverlap="1" wp14:anchorId="35779464" wp14:editId="47849BE4">
                <wp:simplePos x="0" y="0"/>
                <wp:positionH relativeFrom="column">
                  <wp:posOffset>-152400</wp:posOffset>
                </wp:positionH>
                <wp:positionV relativeFrom="paragraph">
                  <wp:posOffset>135890</wp:posOffset>
                </wp:positionV>
                <wp:extent cx="2973705" cy="421068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4210685"/>
                        </a:xfrm>
                        <a:prstGeom prst="roundRect">
                          <a:avLst>
                            <a:gd name="adj" fmla="val 16667"/>
                          </a:avLst>
                        </a:prstGeom>
                        <a:noFill/>
                        <a:ln>
                          <a:noFill/>
                        </a:ln>
                        <a:extLst>
                          <a:ext uri="{909E8E84-426E-40DD-AFC4-6F175D3DCCD1}">
                            <a14:hiddenFill xmlns:a14="http://schemas.microsoft.com/office/drawing/2010/main">
                              <a:solidFill>
                                <a:srgbClr val="6B077B">
                                  <a:alpha val="20000"/>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200F49FF" id="AutoShape 9" o:spid="_x0000_s1026" style="position:absolute;margin-left:-12pt;margin-top:10.7pt;width:234.15pt;height:3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" filled="f" fillcolor="#6b077b" stroked="f">
                <v:fill opacity="13107f"/>
              </v:roundrect>
            </w:pict>
          </mc:Fallback>
        </mc:AlternateContent>
      </w:r>
      <w:r w:rsidR="00345B32">
        <w:rPr>
          <w:lang w:eastAsia="en-GB"/>
        </w:rPr>
        <mc:AlternateContent>
          <mc:Choice Requires="wps">
            <w:drawing>
              <wp:anchor distT="0" distB="0" distL="114300" distR="114300" simplePos="0" relativeHeight="251653632" behindDoc="1" locked="0" layoutInCell="1" allowOverlap="1" wp14:anchorId="455D5252" wp14:editId="282BDB1F">
                <wp:simplePos x="0" y="0"/>
                <wp:positionH relativeFrom="column">
                  <wp:posOffset>6629400</wp:posOffset>
                </wp:positionH>
                <wp:positionV relativeFrom="paragraph">
                  <wp:posOffset>201930</wp:posOffset>
                </wp:positionV>
                <wp:extent cx="3048000" cy="421068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210685"/>
                        </a:xfrm>
                        <a:prstGeom prst="roundRect">
                          <a:avLst>
                            <a:gd name="adj" fmla="val 16667"/>
                          </a:avLst>
                        </a:prstGeom>
                        <a:noFill/>
                        <a:ln>
                          <a:noFill/>
                        </a:ln>
                        <a:extLst>
                          <a:ext uri="{909E8E84-426E-40DD-AFC4-6F175D3DCCD1}">
                            <a14:hiddenFill xmlns:a14="http://schemas.microsoft.com/office/drawing/2010/main">
                              <a:solidFill>
                                <a:srgbClr val="6B077B">
                                  <a:alpha val="20000"/>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1790E802" id="AutoShape 10" o:spid="_x0000_s1026" style="position:absolute;margin-left:522pt;margin-top:15.9pt;width:240pt;height:33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" filled="f" fillcolor="#6b077b" stroked="f">
                <v:fill opacity="13107f"/>
              </v:roundrect>
            </w:pict>
          </mc:Fallback>
        </mc:AlternateContent>
      </w:r>
    </w:p>
    <w:sectPr w:rsidR="00FD79E6" w:rsidRPr="008E26F0" w:rsidSect="00AE7C33">
      <w:headerReference w:type="default" r:id="rId10"/>
      <w:type w:val="continuous"/>
      <w:pgSz w:w="11907" w:h="16840" w:code="9"/>
      <w:pgMar w:top="1021" w:right="284" w:bottom="1021" w:left="5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FC646" w14:textId="77777777" w:rsidR="00875183" w:rsidRDefault="00875183">
      <w:r>
        <w:separator/>
      </w:r>
    </w:p>
  </w:endnote>
  <w:endnote w:type="continuationSeparator" w:id="0">
    <w:p w14:paraId="34140C1B" w14:textId="77777777" w:rsidR="00875183" w:rsidRDefault="0087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62D74" w14:textId="77777777" w:rsidR="00875183" w:rsidRDefault="00875183">
      <w:r>
        <w:separator/>
      </w:r>
    </w:p>
  </w:footnote>
  <w:footnote w:type="continuationSeparator" w:id="0">
    <w:p w14:paraId="08F25838" w14:textId="77777777" w:rsidR="00875183" w:rsidRDefault="0087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B45A" w14:textId="77777777" w:rsidR="00FD79E6" w:rsidRPr="00F70F74" w:rsidRDefault="00AD5EDB" w:rsidP="00D31F6E">
    <w:pPr>
      <w:pStyle w:val="Header"/>
      <w:jc w:val="right"/>
    </w:pPr>
    <w:r>
      <w:rPr>
        <w:lang w:eastAsia="en-GB"/>
      </w:rPr>
      <w:drawing>
        <wp:inline distT="0" distB="0" distL="0" distR="0" wp14:anchorId="6C59BE9C" wp14:editId="49F25B69">
          <wp:extent cx="1286510" cy="903605"/>
          <wp:effectExtent l="0" t="0" r="8890" b="0"/>
          <wp:docPr id="14" name="Picture 14"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202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9036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BAE"/>
    <w:multiLevelType w:val="hybridMultilevel"/>
    <w:tmpl w:val="D4E4CF16"/>
    <w:lvl w:ilvl="0" w:tplc="08090001">
      <w:start w:val="1"/>
      <w:numFmt w:val="bullet"/>
      <w:lvlText w:val="&amp;#61623"/>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A9F22EE"/>
    <w:multiLevelType w:val="hybridMultilevel"/>
    <w:tmpl w:val="639A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50982"/>
    <w:multiLevelType w:val="hybridMultilevel"/>
    <w:tmpl w:val="4F62FC98"/>
    <w:lvl w:ilvl="0" w:tplc="FFFFFFFF">
      <w:start w:val="1"/>
      <w:numFmt w:val="bullet"/>
      <w:lvlText w:val=""/>
      <w:lvlJc w:val="left"/>
      <w:pPr>
        <w:tabs>
          <w:tab w:val="num" w:pos="1080"/>
        </w:tabs>
        <w:ind w:left="108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9F5DBC"/>
    <w:multiLevelType w:val="hybridMultilevel"/>
    <w:tmpl w:val="7220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93012"/>
    <w:multiLevelType w:val="hybridMultilevel"/>
    <w:tmpl w:val="1AE6443E"/>
    <w:lvl w:ilvl="0" w:tplc="86C83F3A">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C2242"/>
    <w:multiLevelType w:val="multilevel"/>
    <w:tmpl w:val="DD408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C423C"/>
    <w:multiLevelType w:val="hybridMultilevel"/>
    <w:tmpl w:val="6C240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C00BB"/>
    <w:multiLevelType w:val="multilevel"/>
    <w:tmpl w:val="7026F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A2780"/>
    <w:multiLevelType w:val="hybridMultilevel"/>
    <w:tmpl w:val="26ACDDC8"/>
    <w:lvl w:ilvl="0" w:tplc="0034308E">
      <w:start w:val="1"/>
      <w:numFmt w:val="bullet"/>
      <w:lvlText w:val=""/>
      <w:lvlJc w:val="left"/>
      <w:pPr>
        <w:ind w:left="720" w:hanging="360"/>
      </w:pPr>
      <w:rPr>
        <w:rFonts w:ascii="Wingdings" w:hAnsi="Wingdings" w:hint="default"/>
        <w:color w:val="F7964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D40043C"/>
    <w:multiLevelType w:val="hybridMultilevel"/>
    <w:tmpl w:val="2312C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A059E"/>
    <w:multiLevelType w:val="multilevel"/>
    <w:tmpl w:val="57BC5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9E04CBB"/>
    <w:multiLevelType w:val="multilevel"/>
    <w:tmpl w:val="E5CE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A132C"/>
    <w:multiLevelType w:val="hybridMultilevel"/>
    <w:tmpl w:val="889AF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D4149"/>
    <w:multiLevelType w:val="hybridMultilevel"/>
    <w:tmpl w:val="913047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B26FF5"/>
    <w:multiLevelType w:val="hybridMultilevel"/>
    <w:tmpl w:val="D862DC1E"/>
    <w:lvl w:ilvl="0" w:tplc="86C83F3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75D00"/>
    <w:multiLevelType w:val="hybridMultilevel"/>
    <w:tmpl w:val="4B08CE3A"/>
    <w:lvl w:ilvl="0" w:tplc="86C83F3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62901"/>
    <w:multiLevelType w:val="multilevel"/>
    <w:tmpl w:val="6D303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E580F"/>
    <w:multiLevelType w:val="multilevel"/>
    <w:tmpl w:val="E95C2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35761"/>
    <w:multiLevelType w:val="hybridMultilevel"/>
    <w:tmpl w:val="E578CF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DB1511F"/>
    <w:multiLevelType w:val="hybridMultilevel"/>
    <w:tmpl w:val="931AC488"/>
    <w:lvl w:ilvl="0" w:tplc="FDFC6E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1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9"/>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9"/>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5"/>
  </w:num>
  <w:num w:numId="18">
    <w:abstractNumId w:val="17"/>
  </w:num>
  <w:num w:numId="19">
    <w:abstractNumId w:val="7"/>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3"/>
    <w:rsid w:val="0000619C"/>
    <w:rsid w:val="0001464B"/>
    <w:rsid w:val="00016F6E"/>
    <w:rsid w:val="00023000"/>
    <w:rsid w:val="00030298"/>
    <w:rsid w:val="00030C68"/>
    <w:rsid w:val="000418FD"/>
    <w:rsid w:val="000431CF"/>
    <w:rsid w:val="0004498E"/>
    <w:rsid w:val="000503E2"/>
    <w:rsid w:val="00075DE8"/>
    <w:rsid w:val="000828B1"/>
    <w:rsid w:val="000B3FEB"/>
    <w:rsid w:val="000B4F5F"/>
    <w:rsid w:val="000C0DD1"/>
    <w:rsid w:val="000C129F"/>
    <w:rsid w:val="000D23F8"/>
    <w:rsid w:val="000D5183"/>
    <w:rsid w:val="000D57E7"/>
    <w:rsid w:val="000D72D5"/>
    <w:rsid w:val="00101135"/>
    <w:rsid w:val="00101E31"/>
    <w:rsid w:val="001076E8"/>
    <w:rsid w:val="0013392C"/>
    <w:rsid w:val="001354F8"/>
    <w:rsid w:val="001406C7"/>
    <w:rsid w:val="0014580B"/>
    <w:rsid w:val="0015274F"/>
    <w:rsid w:val="0015439B"/>
    <w:rsid w:val="00156D42"/>
    <w:rsid w:val="00182E3A"/>
    <w:rsid w:val="00192063"/>
    <w:rsid w:val="001A6D86"/>
    <w:rsid w:val="001B76EA"/>
    <w:rsid w:val="001C6F96"/>
    <w:rsid w:val="001D057F"/>
    <w:rsid w:val="001D3EB1"/>
    <w:rsid w:val="001E68F1"/>
    <w:rsid w:val="001E6F1C"/>
    <w:rsid w:val="001E7979"/>
    <w:rsid w:val="001F445C"/>
    <w:rsid w:val="001F4A78"/>
    <w:rsid w:val="001F5AEA"/>
    <w:rsid w:val="0020057D"/>
    <w:rsid w:val="002026F6"/>
    <w:rsid w:val="00272D2C"/>
    <w:rsid w:val="00297BAC"/>
    <w:rsid w:val="002B5209"/>
    <w:rsid w:val="002C1732"/>
    <w:rsid w:val="002C2499"/>
    <w:rsid w:val="002C608A"/>
    <w:rsid w:val="002D49A4"/>
    <w:rsid w:val="002E4CE7"/>
    <w:rsid w:val="002E5B46"/>
    <w:rsid w:val="002E68C6"/>
    <w:rsid w:val="0031110C"/>
    <w:rsid w:val="00316DAB"/>
    <w:rsid w:val="00330AEB"/>
    <w:rsid w:val="0034198B"/>
    <w:rsid w:val="00342D8F"/>
    <w:rsid w:val="00344B7D"/>
    <w:rsid w:val="00345B32"/>
    <w:rsid w:val="00352C33"/>
    <w:rsid w:val="00361B0E"/>
    <w:rsid w:val="00367EE2"/>
    <w:rsid w:val="00373296"/>
    <w:rsid w:val="003738E8"/>
    <w:rsid w:val="00375404"/>
    <w:rsid w:val="00383662"/>
    <w:rsid w:val="003B04F4"/>
    <w:rsid w:val="003D0FCD"/>
    <w:rsid w:val="003E6AE1"/>
    <w:rsid w:val="00401F89"/>
    <w:rsid w:val="004076A4"/>
    <w:rsid w:val="00414B58"/>
    <w:rsid w:val="004163EB"/>
    <w:rsid w:val="00420E70"/>
    <w:rsid w:val="00426431"/>
    <w:rsid w:val="00431F6F"/>
    <w:rsid w:val="00434766"/>
    <w:rsid w:val="004351DF"/>
    <w:rsid w:val="00450C2C"/>
    <w:rsid w:val="00452DCC"/>
    <w:rsid w:val="00455413"/>
    <w:rsid w:val="004705B8"/>
    <w:rsid w:val="004726B5"/>
    <w:rsid w:val="00474393"/>
    <w:rsid w:val="00482A57"/>
    <w:rsid w:val="00482B64"/>
    <w:rsid w:val="00495538"/>
    <w:rsid w:val="00496080"/>
    <w:rsid w:val="004A0238"/>
    <w:rsid w:val="004A2A74"/>
    <w:rsid w:val="004C1ED1"/>
    <w:rsid w:val="004E46AB"/>
    <w:rsid w:val="00502A9C"/>
    <w:rsid w:val="00502DD3"/>
    <w:rsid w:val="0050412C"/>
    <w:rsid w:val="005102AC"/>
    <w:rsid w:val="005141ED"/>
    <w:rsid w:val="00520178"/>
    <w:rsid w:val="005537A0"/>
    <w:rsid w:val="00562EE8"/>
    <w:rsid w:val="005634D2"/>
    <w:rsid w:val="0057039E"/>
    <w:rsid w:val="00571E54"/>
    <w:rsid w:val="005764CA"/>
    <w:rsid w:val="00590FD4"/>
    <w:rsid w:val="005C11D7"/>
    <w:rsid w:val="005C5213"/>
    <w:rsid w:val="005D387D"/>
    <w:rsid w:val="005E5291"/>
    <w:rsid w:val="006023F9"/>
    <w:rsid w:val="00612252"/>
    <w:rsid w:val="00620EA5"/>
    <w:rsid w:val="00630C95"/>
    <w:rsid w:val="00630D4B"/>
    <w:rsid w:val="00633F01"/>
    <w:rsid w:val="006423AE"/>
    <w:rsid w:val="00673D76"/>
    <w:rsid w:val="006A3C6C"/>
    <w:rsid w:val="006B1597"/>
    <w:rsid w:val="006B677A"/>
    <w:rsid w:val="006C01EA"/>
    <w:rsid w:val="006C76FE"/>
    <w:rsid w:val="006D6C9A"/>
    <w:rsid w:val="00703455"/>
    <w:rsid w:val="00703EAB"/>
    <w:rsid w:val="007071A3"/>
    <w:rsid w:val="007112AC"/>
    <w:rsid w:val="0071581F"/>
    <w:rsid w:val="0072413D"/>
    <w:rsid w:val="00726CAE"/>
    <w:rsid w:val="00745FA1"/>
    <w:rsid w:val="0077051C"/>
    <w:rsid w:val="00784B85"/>
    <w:rsid w:val="0078624A"/>
    <w:rsid w:val="007917F1"/>
    <w:rsid w:val="00794E80"/>
    <w:rsid w:val="007968D3"/>
    <w:rsid w:val="007B2337"/>
    <w:rsid w:val="007C182D"/>
    <w:rsid w:val="007C3A0F"/>
    <w:rsid w:val="007F6BFA"/>
    <w:rsid w:val="008037A7"/>
    <w:rsid w:val="008053C2"/>
    <w:rsid w:val="0080645F"/>
    <w:rsid w:val="00833C9B"/>
    <w:rsid w:val="00836CF7"/>
    <w:rsid w:val="00837F4E"/>
    <w:rsid w:val="0084241B"/>
    <w:rsid w:val="008444BB"/>
    <w:rsid w:val="008579E8"/>
    <w:rsid w:val="008633BE"/>
    <w:rsid w:val="00865302"/>
    <w:rsid w:val="00866881"/>
    <w:rsid w:val="00875183"/>
    <w:rsid w:val="00886BAC"/>
    <w:rsid w:val="00890EFC"/>
    <w:rsid w:val="00895D03"/>
    <w:rsid w:val="008A34DE"/>
    <w:rsid w:val="008A77AD"/>
    <w:rsid w:val="008B7CAB"/>
    <w:rsid w:val="008C3F84"/>
    <w:rsid w:val="008E26F0"/>
    <w:rsid w:val="008E3E26"/>
    <w:rsid w:val="008E66FD"/>
    <w:rsid w:val="0092243A"/>
    <w:rsid w:val="009226BA"/>
    <w:rsid w:val="009309AE"/>
    <w:rsid w:val="00936FA8"/>
    <w:rsid w:val="00947108"/>
    <w:rsid w:val="00947DD9"/>
    <w:rsid w:val="009520E0"/>
    <w:rsid w:val="00963550"/>
    <w:rsid w:val="00977243"/>
    <w:rsid w:val="0097788D"/>
    <w:rsid w:val="00987BEC"/>
    <w:rsid w:val="00991B2C"/>
    <w:rsid w:val="009A78D2"/>
    <w:rsid w:val="009B3C89"/>
    <w:rsid w:val="009D4775"/>
    <w:rsid w:val="009D541F"/>
    <w:rsid w:val="009E2E2E"/>
    <w:rsid w:val="009E3DBA"/>
    <w:rsid w:val="009E72FE"/>
    <w:rsid w:val="009F6252"/>
    <w:rsid w:val="009F7983"/>
    <w:rsid w:val="00A26AA2"/>
    <w:rsid w:val="00A31917"/>
    <w:rsid w:val="00A41DDF"/>
    <w:rsid w:val="00A51CDF"/>
    <w:rsid w:val="00A63273"/>
    <w:rsid w:val="00A7140A"/>
    <w:rsid w:val="00A7165E"/>
    <w:rsid w:val="00A803A5"/>
    <w:rsid w:val="00A92146"/>
    <w:rsid w:val="00A92D3F"/>
    <w:rsid w:val="00A94B15"/>
    <w:rsid w:val="00AA0416"/>
    <w:rsid w:val="00AA4D5B"/>
    <w:rsid w:val="00AA4E94"/>
    <w:rsid w:val="00AB2A75"/>
    <w:rsid w:val="00AC777C"/>
    <w:rsid w:val="00AD1BC7"/>
    <w:rsid w:val="00AD5EDB"/>
    <w:rsid w:val="00AD68E5"/>
    <w:rsid w:val="00AD7A9D"/>
    <w:rsid w:val="00AE7C33"/>
    <w:rsid w:val="00AF2B4D"/>
    <w:rsid w:val="00B06E22"/>
    <w:rsid w:val="00B10589"/>
    <w:rsid w:val="00B11439"/>
    <w:rsid w:val="00B1380C"/>
    <w:rsid w:val="00B21F9B"/>
    <w:rsid w:val="00B254C0"/>
    <w:rsid w:val="00B25AA3"/>
    <w:rsid w:val="00B35086"/>
    <w:rsid w:val="00B42E1C"/>
    <w:rsid w:val="00B55694"/>
    <w:rsid w:val="00B60EEC"/>
    <w:rsid w:val="00B65273"/>
    <w:rsid w:val="00B67048"/>
    <w:rsid w:val="00B715C4"/>
    <w:rsid w:val="00B717BE"/>
    <w:rsid w:val="00B73932"/>
    <w:rsid w:val="00B84310"/>
    <w:rsid w:val="00B86219"/>
    <w:rsid w:val="00B8658F"/>
    <w:rsid w:val="00B91557"/>
    <w:rsid w:val="00B93E55"/>
    <w:rsid w:val="00BB00F0"/>
    <w:rsid w:val="00BB6135"/>
    <w:rsid w:val="00BC6990"/>
    <w:rsid w:val="00C049F9"/>
    <w:rsid w:val="00C05980"/>
    <w:rsid w:val="00C2612E"/>
    <w:rsid w:val="00C26462"/>
    <w:rsid w:val="00C278AD"/>
    <w:rsid w:val="00C36BC8"/>
    <w:rsid w:val="00C4628B"/>
    <w:rsid w:val="00C51A0F"/>
    <w:rsid w:val="00C6213D"/>
    <w:rsid w:val="00C65FEA"/>
    <w:rsid w:val="00C76C6E"/>
    <w:rsid w:val="00C81991"/>
    <w:rsid w:val="00C937E9"/>
    <w:rsid w:val="00CB18F5"/>
    <w:rsid w:val="00CB33A5"/>
    <w:rsid w:val="00CC77C6"/>
    <w:rsid w:val="00CD46F2"/>
    <w:rsid w:val="00CF20F0"/>
    <w:rsid w:val="00CF22EF"/>
    <w:rsid w:val="00CF6F46"/>
    <w:rsid w:val="00D117B0"/>
    <w:rsid w:val="00D31F6E"/>
    <w:rsid w:val="00D36D34"/>
    <w:rsid w:val="00D439EA"/>
    <w:rsid w:val="00D6504D"/>
    <w:rsid w:val="00D6562E"/>
    <w:rsid w:val="00D770BB"/>
    <w:rsid w:val="00D83BFB"/>
    <w:rsid w:val="00D92B51"/>
    <w:rsid w:val="00DA7A56"/>
    <w:rsid w:val="00DB2D8A"/>
    <w:rsid w:val="00DB3114"/>
    <w:rsid w:val="00DB3C82"/>
    <w:rsid w:val="00DB3F2C"/>
    <w:rsid w:val="00DD0EE8"/>
    <w:rsid w:val="00DD113E"/>
    <w:rsid w:val="00DD63BB"/>
    <w:rsid w:val="00DD7B68"/>
    <w:rsid w:val="00DF5B27"/>
    <w:rsid w:val="00E563C4"/>
    <w:rsid w:val="00E56B8C"/>
    <w:rsid w:val="00E64CF9"/>
    <w:rsid w:val="00E6537C"/>
    <w:rsid w:val="00E776B7"/>
    <w:rsid w:val="00E8295E"/>
    <w:rsid w:val="00E94B2F"/>
    <w:rsid w:val="00EA2F71"/>
    <w:rsid w:val="00EA5FB0"/>
    <w:rsid w:val="00EB7BBD"/>
    <w:rsid w:val="00EC0808"/>
    <w:rsid w:val="00ED3315"/>
    <w:rsid w:val="00F04C09"/>
    <w:rsid w:val="00F1242C"/>
    <w:rsid w:val="00F151F3"/>
    <w:rsid w:val="00F3668D"/>
    <w:rsid w:val="00F36AF6"/>
    <w:rsid w:val="00F36C04"/>
    <w:rsid w:val="00F41F89"/>
    <w:rsid w:val="00F4478F"/>
    <w:rsid w:val="00F52A67"/>
    <w:rsid w:val="00F546B9"/>
    <w:rsid w:val="00F70F74"/>
    <w:rsid w:val="00F90BFD"/>
    <w:rsid w:val="00FA5737"/>
    <w:rsid w:val="00FB583F"/>
    <w:rsid w:val="00FC1CC8"/>
    <w:rsid w:val="00FD1E12"/>
    <w:rsid w:val="00FD79E6"/>
    <w:rsid w:val="00FE3506"/>
    <w:rsid w:val="00FE591B"/>
    <w:rsid w:val="00FF2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25EAB3"/>
  <w15:docId w15:val="{3BD690B2-5124-47EE-8A3E-744CD4BA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FE"/>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ubHeading2">
    <w:name w:val="ParaSubHeading2"/>
    <w:basedOn w:val="Normal"/>
    <w:uiPriority w:val="99"/>
    <w:rsid w:val="001076E8"/>
    <w:rPr>
      <w:rFonts w:ascii="Arial" w:hAnsi="Arial" w:cs="Arial"/>
      <w:b/>
      <w:noProof w:val="0"/>
      <w:color w:val="003366"/>
      <w:sz w:val="20"/>
      <w:szCs w:val="20"/>
    </w:rPr>
  </w:style>
  <w:style w:type="paragraph" w:styleId="z-BottomofForm">
    <w:name w:val="HTML Bottom of Form"/>
    <w:basedOn w:val="Normal"/>
    <w:next w:val="Normal"/>
    <w:link w:val="z-BottomofFormChar"/>
    <w:hidden/>
    <w:uiPriority w:val="99"/>
    <w:rsid w:val="00B8431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C129F"/>
    <w:rPr>
      <w:rFonts w:ascii="Arial" w:hAnsi="Arial" w:cs="Arial"/>
      <w:noProof/>
      <w:vanish/>
      <w:sz w:val="16"/>
      <w:szCs w:val="16"/>
      <w:lang w:eastAsia="en-US"/>
    </w:rPr>
  </w:style>
  <w:style w:type="paragraph" w:styleId="z-TopofForm">
    <w:name w:val="HTML Top of Form"/>
    <w:basedOn w:val="Normal"/>
    <w:next w:val="Normal"/>
    <w:link w:val="z-TopofFormChar"/>
    <w:hidden/>
    <w:uiPriority w:val="99"/>
    <w:rsid w:val="00B8431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C129F"/>
    <w:rPr>
      <w:rFonts w:ascii="Arial" w:hAnsi="Arial" w:cs="Arial"/>
      <w:noProof/>
      <w:vanish/>
      <w:sz w:val="16"/>
      <w:szCs w:val="16"/>
      <w:lang w:eastAsia="en-US"/>
    </w:rPr>
  </w:style>
  <w:style w:type="character" w:styleId="Hyperlink">
    <w:name w:val="Hyperlink"/>
    <w:basedOn w:val="DefaultParagraphFont"/>
    <w:uiPriority w:val="99"/>
    <w:rsid w:val="006023F9"/>
    <w:rPr>
      <w:rFonts w:cs="Times New Roman"/>
      <w:color w:val="0000FF"/>
      <w:u w:val="single"/>
    </w:rPr>
  </w:style>
  <w:style w:type="table" w:styleId="TableGrid">
    <w:name w:val="Table Grid"/>
    <w:basedOn w:val="TableNormal"/>
    <w:uiPriority w:val="99"/>
    <w:rsid w:val="00C819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B11439"/>
    <w:rPr>
      <w:rFonts w:cs="Times New Roman"/>
      <w:color w:val="FF0000"/>
      <w:u w:val="single"/>
    </w:rPr>
  </w:style>
  <w:style w:type="paragraph" w:styleId="NormalWeb">
    <w:name w:val="Normal (Web)"/>
    <w:basedOn w:val="Normal"/>
    <w:uiPriority w:val="99"/>
    <w:rsid w:val="00A92D3F"/>
    <w:pPr>
      <w:spacing w:before="100" w:beforeAutospacing="1" w:after="100" w:afterAutospacing="1"/>
    </w:pPr>
    <w:rPr>
      <w:noProof w:val="0"/>
      <w:lang w:eastAsia="en-GB"/>
    </w:rPr>
  </w:style>
  <w:style w:type="paragraph" w:styleId="Header">
    <w:name w:val="header"/>
    <w:basedOn w:val="Normal"/>
    <w:link w:val="HeaderChar"/>
    <w:uiPriority w:val="99"/>
    <w:rsid w:val="00D31F6E"/>
    <w:pPr>
      <w:tabs>
        <w:tab w:val="center" w:pos="4153"/>
        <w:tab w:val="right" w:pos="8306"/>
      </w:tabs>
    </w:pPr>
  </w:style>
  <w:style w:type="character" w:customStyle="1" w:styleId="HeaderChar">
    <w:name w:val="Header Char"/>
    <w:basedOn w:val="DefaultParagraphFont"/>
    <w:link w:val="Header"/>
    <w:uiPriority w:val="99"/>
    <w:semiHidden/>
    <w:locked/>
    <w:rsid w:val="000C129F"/>
    <w:rPr>
      <w:rFonts w:cs="Times New Roman"/>
      <w:noProof/>
      <w:sz w:val="24"/>
      <w:szCs w:val="24"/>
      <w:lang w:eastAsia="en-US"/>
    </w:rPr>
  </w:style>
  <w:style w:type="paragraph" w:styleId="Footer">
    <w:name w:val="footer"/>
    <w:basedOn w:val="Normal"/>
    <w:link w:val="FooterChar"/>
    <w:uiPriority w:val="99"/>
    <w:rsid w:val="00D31F6E"/>
    <w:pPr>
      <w:tabs>
        <w:tab w:val="center" w:pos="4153"/>
        <w:tab w:val="right" w:pos="8306"/>
      </w:tabs>
    </w:pPr>
  </w:style>
  <w:style w:type="character" w:customStyle="1" w:styleId="FooterChar">
    <w:name w:val="Footer Char"/>
    <w:basedOn w:val="DefaultParagraphFont"/>
    <w:link w:val="Footer"/>
    <w:uiPriority w:val="99"/>
    <w:semiHidden/>
    <w:locked/>
    <w:rsid w:val="000C129F"/>
    <w:rPr>
      <w:rFonts w:cs="Times New Roman"/>
      <w:noProof/>
      <w:sz w:val="24"/>
      <w:szCs w:val="24"/>
      <w:lang w:eastAsia="en-US"/>
    </w:rPr>
  </w:style>
  <w:style w:type="character" w:styleId="Emphasis">
    <w:name w:val="Emphasis"/>
    <w:basedOn w:val="DefaultParagraphFont"/>
    <w:uiPriority w:val="99"/>
    <w:qFormat/>
    <w:rsid w:val="00B10589"/>
    <w:rPr>
      <w:rFonts w:cs="Times New Roman"/>
      <w:i/>
      <w:iCs/>
    </w:rPr>
  </w:style>
  <w:style w:type="paragraph" w:styleId="DocumentMap">
    <w:name w:val="Document Map"/>
    <w:basedOn w:val="Normal"/>
    <w:link w:val="DocumentMapChar"/>
    <w:uiPriority w:val="99"/>
    <w:semiHidden/>
    <w:rsid w:val="00A803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C129F"/>
    <w:rPr>
      <w:rFonts w:cs="Times New Roman"/>
      <w:noProof/>
      <w:sz w:val="2"/>
      <w:lang w:eastAsia="en-US"/>
    </w:rPr>
  </w:style>
  <w:style w:type="paragraph" w:styleId="BalloonText">
    <w:name w:val="Balloon Text"/>
    <w:basedOn w:val="Normal"/>
    <w:link w:val="BalloonTextChar"/>
    <w:uiPriority w:val="99"/>
    <w:semiHidden/>
    <w:rsid w:val="00A8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29F"/>
    <w:rPr>
      <w:rFonts w:cs="Times New Roman"/>
      <w:noProof/>
      <w:sz w:val="2"/>
      <w:lang w:eastAsia="en-US"/>
    </w:rPr>
  </w:style>
  <w:style w:type="paragraph" w:customStyle="1" w:styleId="msolistparagraph0">
    <w:name w:val="msolistparagraph"/>
    <w:basedOn w:val="Normal"/>
    <w:uiPriority w:val="99"/>
    <w:rsid w:val="00D36D34"/>
    <w:pPr>
      <w:ind w:left="720"/>
    </w:pPr>
    <w:rPr>
      <w:rFonts w:ascii="Calibri" w:hAnsi="Calibri"/>
      <w:noProof w:val="0"/>
      <w:sz w:val="22"/>
      <w:szCs w:val="22"/>
      <w:lang w:val="en-US"/>
    </w:rPr>
  </w:style>
  <w:style w:type="paragraph" w:customStyle="1" w:styleId="InsideAddress">
    <w:name w:val="Inside Address"/>
    <w:basedOn w:val="Normal"/>
    <w:uiPriority w:val="99"/>
    <w:rsid w:val="006A3C6C"/>
    <w:pPr>
      <w:spacing w:line="220" w:lineRule="atLeast"/>
      <w:jc w:val="both"/>
    </w:pPr>
    <w:rPr>
      <w:rFonts w:ascii="Arial" w:hAnsi="Arial"/>
      <w:noProof w:val="0"/>
      <w:spacing w:val="-5"/>
      <w:szCs w:val="20"/>
    </w:rPr>
  </w:style>
  <w:style w:type="character" w:styleId="Strong">
    <w:name w:val="Strong"/>
    <w:basedOn w:val="DefaultParagraphFont"/>
    <w:uiPriority w:val="99"/>
    <w:qFormat/>
    <w:rsid w:val="001D3EB1"/>
    <w:rPr>
      <w:rFonts w:cs="Times New Roman"/>
      <w:b/>
      <w:bCs/>
    </w:rPr>
  </w:style>
  <w:style w:type="paragraph" w:customStyle="1" w:styleId="Default">
    <w:name w:val="Default"/>
    <w:uiPriority w:val="99"/>
    <w:rsid w:val="00D770BB"/>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rsid w:val="00833C9B"/>
    <w:pPr>
      <w:jc w:val="center"/>
    </w:pPr>
    <w:rPr>
      <w:rFonts w:ascii="Comic Sans MS" w:hAnsi="Comic Sans MS"/>
      <w:b/>
      <w:bCs/>
      <w:noProof w:val="0"/>
      <w:color w:val="0000FF"/>
      <w:sz w:val="22"/>
      <w:szCs w:val="27"/>
      <w:u w:val="single"/>
    </w:rPr>
  </w:style>
  <w:style w:type="character" w:customStyle="1" w:styleId="BodyTextChar">
    <w:name w:val="Body Text Char"/>
    <w:basedOn w:val="DefaultParagraphFont"/>
    <w:link w:val="BodyText"/>
    <w:uiPriority w:val="99"/>
    <w:semiHidden/>
    <w:locked/>
    <w:rsid w:val="000C129F"/>
    <w:rPr>
      <w:rFonts w:cs="Times New Roman"/>
      <w:noProof/>
      <w:sz w:val="24"/>
      <w:szCs w:val="24"/>
      <w:lang w:eastAsia="en-US"/>
    </w:rPr>
  </w:style>
  <w:style w:type="paragraph" w:styleId="BodyText3">
    <w:name w:val="Body Text 3"/>
    <w:basedOn w:val="Normal"/>
    <w:link w:val="BodyText3Char"/>
    <w:uiPriority w:val="99"/>
    <w:semiHidden/>
    <w:rsid w:val="00833C9B"/>
    <w:pPr>
      <w:jc w:val="both"/>
    </w:pPr>
    <w:rPr>
      <w:rFonts w:ascii="Comic Sans MS" w:hAnsi="Comic Sans MS"/>
      <w:b/>
      <w:bCs/>
      <w:noProof w:val="0"/>
      <w:color w:val="000000"/>
    </w:rPr>
  </w:style>
  <w:style w:type="character" w:customStyle="1" w:styleId="BodyText3Char">
    <w:name w:val="Body Text 3 Char"/>
    <w:basedOn w:val="DefaultParagraphFont"/>
    <w:link w:val="BodyText3"/>
    <w:uiPriority w:val="99"/>
    <w:semiHidden/>
    <w:locked/>
    <w:rsid w:val="000C129F"/>
    <w:rPr>
      <w:rFonts w:cs="Times New Roman"/>
      <w:noProof/>
      <w:sz w:val="16"/>
      <w:szCs w:val="16"/>
      <w:lang w:eastAsia="en-US"/>
    </w:rPr>
  </w:style>
  <w:style w:type="paragraph" w:styleId="ListParagraph">
    <w:name w:val="List Paragraph"/>
    <w:basedOn w:val="Normal"/>
    <w:uiPriority w:val="34"/>
    <w:qFormat/>
    <w:rsid w:val="00450C2C"/>
    <w:pPr>
      <w:spacing w:after="200" w:line="276" w:lineRule="auto"/>
      <w:ind w:left="720"/>
      <w:contextualSpacing/>
    </w:pPr>
    <w:rPr>
      <w:rFonts w:asciiTheme="minorHAnsi" w:eastAsiaTheme="minorHAnsi" w:hAnsiTheme="minorHAnsi" w:cstheme="minorBidi"/>
      <w:noProof w:val="0"/>
      <w:sz w:val="22"/>
      <w:szCs w:val="22"/>
    </w:rPr>
  </w:style>
  <w:style w:type="paragraph" w:customStyle="1" w:styleId="p1">
    <w:name w:val="p1"/>
    <w:basedOn w:val="Normal"/>
    <w:rsid w:val="00101E31"/>
    <w:rPr>
      <w:rFonts w:eastAsiaTheme="minorHAnsi"/>
      <w:noProof w:val="0"/>
      <w:lang w:eastAsia="en-GB"/>
    </w:rPr>
  </w:style>
  <w:style w:type="paragraph" w:customStyle="1" w:styleId="p2">
    <w:name w:val="p2"/>
    <w:basedOn w:val="Normal"/>
    <w:rsid w:val="00101E31"/>
    <w:rPr>
      <w:rFonts w:eastAsiaTheme="minorHAnsi"/>
      <w:noProof w:val="0"/>
      <w:lang w:eastAsia="en-GB"/>
    </w:rPr>
  </w:style>
  <w:style w:type="character" w:customStyle="1" w:styleId="s1">
    <w:name w:val="s1"/>
    <w:basedOn w:val="DefaultParagraphFont"/>
    <w:rsid w:val="00101E31"/>
  </w:style>
  <w:style w:type="character" w:customStyle="1" w:styleId="contentpasted4">
    <w:name w:val="contentpasted4"/>
    <w:basedOn w:val="DefaultParagraphFont"/>
    <w:rsid w:val="00101E31"/>
  </w:style>
  <w:style w:type="character" w:customStyle="1" w:styleId="hgkelc">
    <w:name w:val="hgkelc"/>
    <w:basedOn w:val="DefaultParagraphFont"/>
    <w:rsid w:val="00AE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158">
      <w:marLeft w:val="0"/>
      <w:marRight w:val="0"/>
      <w:marTop w:val="0"/>
      <w:marBottom w:val="0"/>
      <w:divBdr>
        <w:top w:val="none" w:sz="0" w:space="0" w:color="auto"/>
        <w:left w:val="none" w:sz="0" w:space="0" w:color="auto"/>
        <w:bottom w:val="none" w:sz="0" w:space="0" w:color="auto"/>
        <w:right w:val="none" w:sz="0" w:space="0" w:color="auto"/>
      </w:divBdr>
    </w:div>
    <w:div w:id="320042159">
      <w:marLeft w:val="0"/>
      <w:marRight w:val="0"/>
      <w:marTop w:val="0"/>
      <w:marBottom w:val="0"/>
      <w:divBdr>
        <w:top w:val="none" w:sz="0" w:space="0" w:color="auto"/>
        <w:left w:val="none" w:sz="0" w:space="0" w:color="auto"/>
        <w:bottom w:val="none" w:sz="0" w:space="0" w:color="auto"/>
        <w:right w:val="none" w:sz="0" w:space="0" w:color="auto"/>
      </w:divBdr>
    </w:div>
    <w:div w:id="320042160">
      <w:marLeft w:val="0"/>
      <w:marRight w:val="0"/>
      <w:marTop w:val="0"/>
      <w:marBottom w:val="0"/>
      <w:divBdr>
        <w:top w:val="none" w:sz="0" w:space="0" w:color="auto"/>
        <w:left w:val="none" w:sz="0" w:space="0" w:color="auto"/>
        <w:bottom w:val="none" w:sz="0" w:space="0" w:color="auto"/>
        <w:right w:val="none" w:sz="0" w:space="0" w:color="auto"/>
      </w:divBdr>
    </w:div>
    <w:div w:id="320042161">
      <w:marLeft w:val="0"/>
      <w:marRight w:val="0"/>
      <w:marTop w:val="0"/>
      <w:marBottom w:val="0"/>
      <w:divBdr>
        <w:top w:val="none" w:sz="0" w:space="0" w:color="auto"/>
        <w:left w:val="none" w:sz="0" w:space="0" w:color="auto"/>
        <w:bottom w:val="none" w:sz="0" w:space="0" w:color="auto"/>
        <w:right w:val="none" w:sz="0" w:space="0" w:color="auto"/>
      </w:divBdr>
      <w:divsChild>
        <w:div w:id="320042168">
          <w:marLeft w:val="0"/>
          <w:marRight w:val="0"/>
          <w:marTop w:val="0"/>
          <w:marBottom w:val="0"/>
          <w:divBdr>
            <w:top w:val="none" w:sz="0" w:space="0" w:color="auto"/>
            <w:left w:val="none" w:sz="0" w:space="0" w:color="auto"/>
            <w:bottom w:val="none" w:sz="0" w:space="0" w:color="auto"/>
            <w:right w:val="none" w:sz="0" w:space="0" w:color="auto"/>
          </w:divBdr>
          <w:divsChild>
            <w:div w:id="3200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2163">
      <w:marLeft w:val="0"/>
      <w:marRight w:val="0"/>
      <w:marTop w:val="0"/>
      <w:marBottom w:val="0"/>
      <w:divBdr>
        <w:top w:val="none" w:sz="0" w:space="0" w:color="auto"/>
        <w:left w:val="none" w:sz="0" w:space="0" w:color="auto"/>
        <w:bottom w:val="none" w:sz="0" w:space="0" w:color="auto"/>
        <w:right w:val="none" w:sz="0" w:space="0" w:color="auto"/>
      </w:divBdr>
    </w:div>
    <w:div w:id="320042166">
      <w:marLeft w:val="0"/>
      <w:marRight w:val="0"/>
      <w:marTop w:val="0"/>
      <w:marBottom w:val="0"/>
      <w:divBdr>
        <w:top w:val="none" w:sz="0" w:space="0" w:color="auto"/>
        <w:left w:val="none" w:sz="0" w:space="0" w:color="auto"/>
        <w:bottom w:val="none" w:sz="0" w:space="0" w:color="auto"/>
        <w:right w:val="none" w:sz="0" w:space="0" w:color="auto"/>
      </w:divBdr>
    </w:div>
    <w:div w:id="320042167">
      <w:marLeft w:val="0"/>
      <w:marRight w:val="0"/>
      <w:marTop w:val="0"/>
      <w:marBottom w:val="0"/>
      <w:divBdr>
        <w:top w:val="none" w:sz="0" w:space="0" w:color="auto"/>
        <w:left w:val="none" w:sz="0" w:space="0" w:color="auto"/>
        <w:bottom w:val="none" w:sz="0" w:space="0" w:color="auto"/>
        <w:right w:val="none" w:sz="0" w:space="0" w:color="auto"/>
      </w:divBdr>
      <w:divsChild>
        <w:div w:id="320042165">
          <w:marLeft w:val="0"/>
          <w:marRight w:val="0"/>
          <w:marTop w:val="0"/>
          <w:marBottom w:val="0"/>
          <w:divBdr>
            <w:top w:val="none" w:sz="0" w:space="0" w:color="auto"/>
            <w:left w:val="none" w:sz="0" w:space="0" w:color="auto"/>
            <w:bottom w:val="none" w:sz="0" w:space="0" w:color="auto"/>
            <w:right w:val="none" w:sz="0" w:space="0" w:color="auto"/>
          </w:divBdr>
        </w:div>
        <w:div w:id="320042173">
          <w:marLeft w:val="0"/>
          <w:marRight w:val="0"/>
          <w:marTop w:val="0"/>
          <w:marBottom w:val="0"/>
          <w:divBdr>
            <w:top w:val="none" w:sz="0" w:space="0" w:color="auto"/>
            <w:left w:val="none" w:sz="0" w:space="0" w:color="auto"/>
            <w:bottom w:val="none" w:sz="0" w:space="0" w:color="auto"/>
            <w:right w:val="none" w:sz="0" w:space="0" w:color="auto"/>
          </w:divBdr>
        </w:div>
        <w:div w:id="320042176">
          <w:marLeft w:val="0"/>
          <w:marRight w:val="0"/>
          <w:marTop w:val="0"/>
          <w:marBottom w:val="0"/>
          <w:divBdr>
            <w:top w:val="none" w:sz="0" w:space="0" w:color="auto"/>
            <w:left w:val="none" w:sz="0" w:space="0" w:color="auto"/>
            <w:bottom w:val="none" w:sz="0" w:space="0" w:color="auto"/>
            <w:right w:val="none" w:sz="0" w:space="0" w:color="auto"/>
          </w:divBdr>
        </w:div>
      </w:divsChild>
    </w:div>
    <w:div w:id="320042169">
      <w:marLeft w:val="0"/>
      <w:marRight w:val="0"/>
      <w:marTop w:val="0"/>
      <w:marBottom w:val="0"/>
      <w:divBdr>
        <w:top w:val="none" w:sz="0" w:space="0" w:color="auto"/>
        <w:left w:val="none" w:sz="0" w:space="0" w:color="auto"/>
        <w:bottom w:val="none" w:sz="0" w:space="0" w:color="auto"/>
        <w:right w:val="none" w:sz="0" w:space="0" w:color="auto"/>
      </w:divBdr>
      <w:divsChild>
        <w:div w:id="320042162">
          <w:marLeft w:val="0"/>
          <w:marRight w:val="0"/>
          <w:marTop w:val="0"/>
          <w:marBottom w:val="0"/>
          <w:divBdr>
            <w:top w:val="none" w:sz="0" w:space="0" w:color="auto"/>
            <w:left w:val="none" w:sz="0" w:space="0" w:color="auto"/>
            <w:bottom w:val="none" w:sz="0" w:space="0" w:color="auto"/>
            <w:right w:val="none" w:sz="0" w:space="0" w:color="auto"/>
          </w:divBdr>
          <w:divsChild>
            <w:div w:id="320042172">
              <w:marLeft w:val="0"/>
              <w:marRight w:val="0"/>
              <w:marTop w:val="0"/>
              <w:marBottom w:val="0"/>
              <w:divBdr>
                <w:top w:val="none" w:sz="0" w:space="0" w:color="auto"/>
                <w:left w:val="none" w:sz="0" w:space="0" w:color="auto"/>
                <w:bottom w:val="none" w:sz="0" w:space="0" w:color="auto"/>
                <w:right w:val="none" w:sz="0" w:space="0" w:color="auto"/>
              </w:divBdr>
              <w:divsChild>
                <w:div w:id="320042157">
                  <w:marLeft w:val="0"/>
                  <w:marRight w:val="0"/>
                  <w:marTop w:val="0"/>
                  <w:marBottom w:val="0"/>
                  <w:divBdr>
                    <w:top w:val="none" w:sz="0" w:space="0" w:color="auto"/>
                    <w:left w:val="none" w:sz="0" w:space="0" w:color="auto"/>
                    <w:bottom w:val="none" w:sz="0" w:space="0" w:color="auto"/>
                    <w:right w:val="none" w:sz="0" w:space="0" w:color="auto"/>
                  </w:divBdr>
                </w:div>
                <w:div w:id="3200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42170">
      <w:marLeft w:val="0"/>
      <w:marRight w:val="0"/>
      <w:marTop w:val="0"/>
      <w:marBottom w:val="0"/>
      <w:divBdr>
        <w:top w:val="none" w:sz="0" w:space="0" w:color="auto"/>
        <w:left w:val="none" w:sz="0" w:space="0" w:color="auto"/>
        <w:bottom w:val="none" w:sz="0" w:space="0" w:color="auto"/>
        <w:right w:val="none" w:sz="0" w:space="0" w:color="auto"/>
      </w:divBdr>
    </w:div>
    <w:div w:id="320042174">
      <w:marLeft w:val="0"/>
      <w:marRight w:val="0"/>
      <w:marTop w:val="0"/>
      <w:marBottom w:val="0"/>
      <w:divBdr>
        <w:top w:val="none" w:sz="0" w:space="0" w:color="auto"/>
        <w:left w:val="none" w:sz="0" w:space="0" w:color="auto"/>
        <w:bottom w:val="none" w:sz="0" w:space="0" w:color="auto"/>
        <w:right w:val="none" w:sz="0" w:space="0" w:color="auto"/>
      </w:divBdr>
    </w:div>
    <w:div w:id="320042175">
      <w:marLeft w:val="0"/>
      <w:marRight w:val="0"/>
      <w:marTop w:val="0"/>
      <w:marBottom w:val="0"/>
      <w:divBdr>
        <w:top w:val="none" w:sz="0" w:space="0" w:color="auto"/>
        <w:left w:val="none" w:sz="0" w:space="0" w:color="auto"/>
        <w:bottom w:val="none" w:sz="0" w:space="0" w:color="auto"/>
        <w:right w:val="none" w:sz="0" w:space="0" w:color="auto"/>
      </w:divBdr>
    </w:div>
    <w:div w:id="11467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webropol.com/ep/onlineleadershipjune2025psychological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90 Minute Leadership</vt:lpstr>
    </vt:vector>
  </TitlesOfParts>
  <Company>NHSGGC</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Minute Leadership</dc:title>
  <dc:subject>Registration Form</dc:subject>
  <dc:creator>Roslyn Adamson</dc:creator>
  <cp:lastModifiedBy>Donnelly, Lisa</cp:lastModifiedBy>
  <cp:revision>5</cp:revision>
  <cp:lastPrinted>2015-06-25T08:34:00Z</cp:lastPrinted>
  <dcterms:created xsi:type="dcterms:W3CDTF">2025-04-23T08:43:00Z</dcterms:created>
  <dcterms:modified xsi:type="dcterms:W3CDTF">2025-04-23T08:48:00Z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